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0A9E6A" w14:textId="77777777" w:rsidR="001A4FB5" w:rsidRDefault="001A4FB5" w:rsidP="00B42AD6">
      <w:pPr>
        <w:jc w:val="center"/>
        <w:rPr>
          <w:lang w:val="en-US"/>
        </w:rPr>
      </w:pPr>
    </w:p>
    <w:p w14:paraId="69FA0003" w14:textId="0B419C02" w:rsidR="00680640" w:rsidRDefault="00994ECF" w:rsidP="00B42AD6">
      <w:pPr>
        <w:jc w:val="center"/>
        <w:rPr>
          <w:lang w:val="en-US"/>
        </w:rPr>
      </w:pPr>
      <w:r w:rsidRPr="00615921">
        <w:rPr>
          <w:rFonts w:asciiTheme="majorBidi" w:hAnsiTheme="majorBidi" w:cstheme="majorBidi"/>
          <w:noProof/>
          <w:lang w:val="en-US" w:eastAsia="tr-TR"/>
        </w:rPr>
        <w:drawing>
          <wp:inline distT="0" distB="0" distL="0" distR="0" wp14:anchorId="6928B0BF" wp14:editId="0204AA22">
            <wp:extent cx="5191125" cy="2126418"/>
            <wp:effectExtent l="0" t="0" r="0" b="7620"/>
            <wp:docPr id="756051199" name="Resim 756051199" descr="diyagram, taslak, çizim, teknik çizim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diyagram, taslak, çizim, teknik çizim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309" cy="2131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F71DF" w14:textId="7566C0F0" w:rsidR="00B42AD6" w:rsidRDefault="00B42AD6" w:rsidP="00B42AD6">
      <w:pPr>
        <w:pStyle w:val="a3"/>
        <w:rPr>
          <w:rFonts w:ascii="Times New Roman" w:eastAsia="Calibri" w:hAnsi="Times New Roman" w:cs="Times New Roman"/>
          <w:i w:val="0"/>
          <w:iCs w:val="0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 w:val="0"/>
          <w:color w:val="auto"/>
          <w:sz w:val="22"/>
        </w:rPr>
        <w:t xml:space="preserve">                                         </w:t>
      </w:r>
      <w:r w:rsidRPr="00B42AD6">
        <w:rPr>
          <w:rFonts w:ascii="Times New Roman" w:hAnsi="Times New Roman" w:cs="Times New Roman"/>
          <w:b/>
          <w:i w:val="0"/>
          <w:color w:val="auto"/>
          <w:sz w:val="22"/>
        </w:rPr>
        <w:t xml:space="preserve">Figure </w:t>
      </w:r>
      <w:r w:rsidR="00B04E9D">
        <w:rPr>
          <w:rFonts w:ascii="Times New Roman" w:hAnsi="Times New Roman" w:cs="Times New Roman"/>
          <w:b/>
          <w:i w:val="0"/>
          <w:color w:val="auto"/>
          <w:sz w:val="22"/>
        </w:rPr>
        <w:t>S</w:t>
      </w:r>
      <w:r w:rsidRPr="00B42AD6">
        <w:rPr>
          <w:rFonts w:ascii="Times New Roman" w:hAnsi="Times New Roman" w:cs="Times New Roman"/>
          <w:b/>
          <w:i w:val="0"/>
          <w:color w:val="auto"/>
          <w:sz w:val="22"/>
        </w:rPr>
        <w:fldChar w:fldCharType="begin"/>
      </w:r>
      <w:r w:rsidRPr="00B42AD6">
        <w:rPr>
          <w:rFonts w:ascii="Times New Roman" w:hAnsi="Times New Roman" w:cs="Times New Roman"/>
          <w:b/>
          <w:i w:val="0"/>
          <w:color w:val="auto"/>
          <w:sz w:val="22"/>
        </w:rPr>
        <w:instrText xml:space="preserve"> SEQ Figure \* ARABIC </w:instrText>
      </w:r>
      <w:r w:rsidRPr="00B42AD6">
        <w:rPr>
          <w:rFonts w:ascii="Times New Roman" w:hAnsi="Times New Roman" w:cs="Times New Roman"/>
          <w:b/>
          <w:i w:val="0"/>
          <w:color w:val="auto"/>
          <w:sz w:val="22"/>
        </w:rPr>
        <w:fldChar w:fldCharType="separate"/>
      </w:r>
      <w:r w:rsidR="00C23318">
        <w:rPr>
          <w:rFonts w:ascii="Times New Roman" w:hAnsi="Times New Roman" w:cs="Times New Roman"/>
          <w:b/>
          <w:i w:val="0"/>
          <w:noProof/>
          <w:color w:val="auto"/>
          <w:sz w:val="22"/>
        </w:rPr>
        <w:t>1</w:t>
      </w:r>
      <w:r w:rsidRPr="00B42AD6">
        <w:rPr>
          <w:rFonts w:ascii="Times New Roman" w:hAnsi="Times New Roman" w:cs="Times New Roman"/>
          <w:b/>
          <w:i w:val="0"/>
          <w:color w:val="auto"/>
          <w:sz w:val="22"/>
        </w:rPr>
        <w:fldChar w:fldCharType="end"/>
      </w:r>
      <w:r>
        <w:rPr>
          <w:rFonts w:ascii="Times New Roman" w:hAnsi="Times New Roman" w:cs="Times New Roman"/>
          <w:b/>
          <w:i w:val="0"/>
          <w:color w:val="auto"/>
          <w:sz w:val="22"/>
        </w:rPr>
        <w:t>:</w:t>
      </w:r>
      <w:r w:rsidRPr="00B42AD6">
        <w:t xml:space="preserve"> </w:t>
      </w:r>
      <w:r w:rsidR="00994ECF" w:rsidRPr="00994ECF">
        <w:rPr>
          <w:rFonts w:ascii="Times New Roman" w:eastAsia="Calibri" w:hAnsi="Times New Roman" w:cs="Times New Roman"/>
          <w:i w:val="0"/>
          <w:iCs w:val="0"/>
          <w:color w:val="auto"/>
          <w:sz w:val="24"/>
          <w:szCs w:val="24"/>
          <w:lang w:val="en-US"/>
        </w:rPr>
        <w:t>The chemical structure of Aripiprazole</w:t>
      </w:r>
    </w:p>
    <w:p w14:paraId="5AD11E8D" w14:textId="77777777" w:rsidR="008E5F53" w:rsidRPr="000D7425" w:rsidRDefault="008E5F53" w:rsidP="008E5F53">
      <w:pPr>
        <w:jc w:val="both"/>
        <w:rPr>
          <w:rFonts w:ascii="Times New Roman" w:hAnsi="Times New Roman" w:cs="Times New Roman"/>
          <w:bCs/>
          <w:lang w:val="en-US"/>
        </w:rPr>
      </w:pPr>
    </w:p>
    <w:p w14:paraId="0F9252F7" w14:textId="597A4853" w:rsidR="00020584" w:rsidRPr="00B04E9D" w:rsidRDefault="00020584" w:rsidP="00020584">
      <w:pPr>
        <w:pStyle w:val="a4"/>
        <w:ind w:left="0"/>
        <w:jc w:val="center"/>
        <w:rPr>
          <w:rFonts w:asciiTheme="majorBidi" w:hAnsiTheme="majorBidi" w:cstheme="majorBidi"/>
          <w:lang w:val="en-US"/>
        </w:rPr>
      </w:pPr>
      <w:r w:rsidRPr="00615921">
        <w:rPr>
          <w:rFonts w:asciiTheme="majorBidi" w:hAnsiTheme="majorBidi" w:cstheme="majorBidi"/>
          <w:noProof/>
          <w:lang w:val="en-US"/>
        </w:rPr>
        <w:drawing>
          <wp:inline distT="0" distB="0" distL="0" distR="0" wp14:anchorId="74DE4C72" wp14:editId="0F27B6F1">
            <wp:extent cx="3364151" cy="4931923"/>
            <wp:effectExtent l="0" t="0" r="1905" b="0"/>
            <wp:docPr id="1741403428" name="Picture 1" descr="A graph of a graph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403428" name="Picture 1" descr="A graph of a graph of a graph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43274" cy="5047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lang w:val="en-US"/>
        </w:rPr>
        <w:t xml:space="preserve">  </w:t>
      </w:r>
    </w:p>
    <w:p w14:paraId="74419833" w14:textId="21A07298" w:rsidR="00B04E9D" w:rsidRDefault="00B04E9D" w:rsidP="00B04E9D">
      <w:pPr>
        <w:pStyle w:val="a4"/>
        <w:ind w:left="0"/>
        <w:jc w:val="center"/>
        <w:rPr>
          <w:rFonts w:asciiTheme="majorBidi" w:hAnsiTheme="majorBidi" w:cstheme="majorBidi"/>
          <w:lang w:val="en-US"/>
        </w:rPr>
      </w:pPr>
      <w:r w:rsidRPr="00615921">
        <w:rPr>
          <w:rFonts w:ascii="Times New Roman" w:hAnsi="Times New Roman" w:cs="Times New Roman"/>
          <w:b/>
          <w:lang w:val="en-US"/>
        </w:rPr>
        <w:t xml:space="preserve">Figure </w:t>
      </w:r>
      <w:r w:rsidR="000D7425">
        <w:rPr>
          <w:rFonts w:ascii="Times New Roman" w:hAnsi="Times New Roman" w:cs="Times New Roman"/>
          <w:b/>
          <w:lang w:val="en-US"/>
        </w:rPr>
        <w:t>S2</w:t>
      </w:r>
      <w:r w:rsidRPr="00615921">
        <w:rPr>
          <w:rFonts w:ascii="Times New Roman" w:hAnsi="Times New Roman" w:cs="Times New Roman"/>
          <w:b/>
          <w:lang w:val="en-US"/>
        </w:rPr>
        <w:t xml:space="preserve">: </w:t>
      </w:r>
      <w:r w:rsidRPr="00615921">
        <w:rPr>
          <w:rFonts w:asciiTheme="majorBidi" w:hAnsiTheme="majorBidi" w:cstheme="majorBidi"/>
          <w:vertAlign w:val="superscript"/>
          <w:lang w:val="en-US"/>
        </w:rPr>
        <w:t>1</w:t>
      </w:r>
      <w:r w:rsidRPr="00615921">
        <w:rPr>
          <w:rFonts w:asciiTheme="majorBidi" w:hAnsiTheme="majorBidi" w:cstheme="majorBidi"/>
          <w:lang w:val="en-US"/>
        </w:rPr>
        <w:t xml:space="preserve">H-NMR spectrum of </w:t>
      </w:r>
      <w:r w:rsidRPr="00615921">
        <w:rPr>
          <w:rFonts w:asciiTheme="majorBidi" w:hAnsiTheme="majorBidi" w:cstheme="majorBidi"/>
          <w:b/>
          <w:bCs/>
          <w:lang w:val="en-US"/>
        </w:rPr>
        <w:t xml:space="preserve">a: </w:t>
      </w:r>
      <w:r w:rsidRPr="00615921">
        <w:rPr>
          <w:rFonts w:asciiTheme="majorBidi" w:hAnsiTheme="majorBidi" w:cstheme="majorBidi"/>
          <w:lang w:val="en-US"/>
        </w:rPr>
        <w:t xml:space="preserve">ARP, </w:t>
      </w:r>
      <w:r w:rsidRPr="00615921">
        <w:rPr>
          <w:rFonts w:asciiTheme="majorBidi" w:hAnsiTheme="majorBidi" w:cstheme="majorBidi"/>
          <w:b/>
          <w:bCs/>
          <w:lang w:val="en-US"/>
        </w:rPr>
        <w:t xml:space="preserve">b: </w:t>
      </w:r>
      <w:r w:rsidRPr="00615921">
        <w:rPr>
          <w:rFonts w:asciiTheme="majorBidi" w:hAnsiTheme="majorBidi" w:cstheme="majorBidi"/>
          <w:lang w:val="en-US"/>
        </w:rPr>
        <w:t>ARP-TCNQ</w:t>
      </w:r>
    </w:p>
    <w:p w14:paraId="65B1E240" w14:textId="77777777" w:rsidR="00B04E9D" w:rsidRPr="00B04E9D" w:rsidRDefault="00B04E9D" w:rsidP="00020584">
      <w:pPr>
        <w:pStyle w:val="a4"/>
        <w:ind w:left="0"/>
        <w:jc w:val="center"/>
        <w:rPr>
          <w:rFonts w:asciiTheme="majorBidi" w:hAnsiTheme="majorBidi" w:cstheme="majorBidi"/>
          <w:lang w:val="en-US"/>
        </w:rPr>
      </w:pPr>
    </w:p>
    <w:p w14:paraId="757F8224" w14:textId="77777777" w:rsidR="00020584" w:rsidRDefault="00020584" w:rsidP="00020584">
      <w:pPr>
        <w:pStyle w:val="a4"/>
        <w:ind w:left="0"/>
        <w:jc w:val="center"/>
        <w:rPr>
          <w:rFonts w:asciiTheme="majorBidi" w:hAnsiTheme="majorBidi" w:cstheme="majorBidi"/>
          <w:lang w:val="en-US"/>
        </w:rPr>
      </w:pPr>
    </w:p>
    <w:p w14:paraId="458BB25A" w14:textId="77777777" w:rsidR="005A668D" w:rsidRDefault="005A668D" w:rsidP="00020584">
      <w:pPr>
        <w:pStyle w:val="a4"/>
        <w:ind w:left="0"/>
        <w:jc w:val="center"/>
        <w:rPr>
          <w:rFonts w:asciiTheme="majorBidi" w:hAnsiTheme="majorBidi" w:cstheme="majorBidi"/>
          <w:lang w:val="en-US"/>
        </w:rPr>
      </w:pPr>
    </w:p>
    <w:p w14:paraId="7E947EEF" w14:textId="77D77F93" w:rsidR="005A668D" w:rsidRPr="005A668D" w:rsidRDefault="005A668D" w:rsidP="005A668D">
      <w:pPr>
        <w:jc w:val="center"/>
        <w:rPr>
          <w:rFonts w:asciiTheme="majorBidi" w:hAnsiTheme="majorBidi" w:cstheme="majorBidi"/>
          <w:b/>
          <w:bCs/>
          <w:lang w:val="en-US"/>
        </w:rPr>
      </w:pPr>
      <w:r w:rsidRPr="00615921">
        <w:rPr>
          <w:rFonts w:asciiTheme="majorBidi" w:hAnsiTheme="majorBidi" w:cstheme="majorBidi"/>
          <w:b/>
          <w:bCs/>
          <w:lang w:val="en-US"/>
        </w:rPr>
        <w:lastRenderedPageBreak/>
        <w:t xml:space="preserve">Table </w:t>
      </w:r>
      <w:r w:rsidR="000D7425">
        <w:rPr>
          <w:rFonts w:asciiTheme="majorBidi" w:hAnsiTheme="majorBidi" w:cstheme="majorBidi"/>
          <w:b/>
          <w:bCs/>
          <w:lang w:val="en-US"/>
        </w:rPr>
        <w:t>S1</w:t>
      </w:r>
      <w:r w:rsidRPr="00615921">
        <w:rPr>
          <w:rFonts w:asciiTheme="majorBidi" w:hAnsiTheme="majorBidi" w:cstheme="majorBidi"/>
          <w:b/>
          <w:bCs/>
          <w:lang w:val="en-US"/>
        </w:rPr>
        <w:t>:</w:t>
      </w:r>
      <w:r w:rsidRPr="00615921">
        <w:rPr>
          <w:rFonts w:asciiTheme="majorBidi" w:hAnsiTheme="majorBidi" w:cstheme="majorBidi"/>
          <w:lang w:val="en-US"/>
        </w:rPr>
        <w:t xml:space="preserve"> Interpretation of the </w:t>
      </w:r>
      <w:r w:rsidRPr="00615921">
        <w:rPr>
          <w:rFonts w:asciiTheme="majorBidi" w:hAnsiTheme="majorBidi" w:cstheme="majorBidi"/>
          <w:vertAlign w:val="superscript"/>
          <w:lang w:val="en-US"/>
        </w:rPr>
        <w:t>1</w:t>
      </w:r>
      <w:r w:rsidRPr="00615921">
        <w:rPr>
          <w:rFonts w:asciiTheme="majorBidi" w:hAnsiTheme="majorBidi" w:cstheme="majorBidi"/>
          <w:lang w:val="en-US"/>
        </w:rPr>
        <w:t>H-NMR spectrum of ARP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13"/>
        <w:gridCol w:w="1501"/>
        <w:gridCol w:w="1536"/>
        <w:gridCol w:w="1507"/>
        <w:gridCol w:w="1534"/>
        <w:gridCol w:w="1471"/>
      </w:tblGrid>
      <w:tr w:rsidR="005A668D" w:rsidRPr="00615921" w14:paraId="0318A44F" w14:textId="77777777" w:rsidTr="00E80E1B">
        <w:tc>
          <w:tcPr>
            <w:tcW w:w="1558" w:type="dxa"/>
            <w:vAlign w:val="center"/>
          </w:tcPr>
          <w:p w14:paraId="000F22B1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15921">
              <w:rPr>
                <w:rFonts w:asciiTheme="majorBidi" w:hAnsiTheme="majorBidi" w:cstheme="majorBidi"/>
                <w:b/>
                <w:bCs/>
                <w:lang w:val="en-US"/>
              </w:rPr>
              <w:t>Chemical shift (ppm)</w:t>
            </w:r>
          </w:p>
        </w:tc>
        <w:tc>
          <w:tcPr>
            <w:tcW w:w="1558" w:type="dxa"/>
            <w:vAlign w:val="center"/>
          </w:tcPr>
          <w:p w14:paraId="5FB296D9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15921">
              <w:rPr>
                <w:rFonts w:asciiTheme="majorBidi" w:hAnsiTheme="majorBidi" w:cstheme="majorBidi"/>
                <w:b/>
                <w:bCs/>
                <w:lang w:val="en-US"/>
              </w:rPr>
              <w:t>Integral</w:t>
            </w:r>
          </w:p>
        </w:tc>
        <w:tc>
          <w:tcPr>
            <w:tcW w:w="1558" w:type="dxa"/>
            <w:vAlign w:val="center"/>
          </w:tcPr>
          <w:p w14:paraId="6151E5AA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15921">
              <w:rPr>
                <w:rFonts w:asciiTheme="majorBidi" w:hAnsiTheme="majorBidi" w:cstheme="majorBidi"/>
                <w:b/>
                <w:bCs/>
                <w:lang w:val="en-US"/>
              </w:rPr>
              <w:t>Multiplicity</w:t>
            </w:r>
          </w:p>
        </w:tc>
        <w:tc>
          <w:tcPr>
            <w:tcW w:w="1558" w:type="dxa"/>
            <w:vAlign w:val="center"/>
          </w:tcPr>
          <w:p w14:paraId="1DE48247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15921">
              <w:rPr>
                <w:rFonts w:asciiTheme="majorBidi" w:hAnsiTheme="majorBidi" w:cstheme="majorBidi"/>
                <w:b/>
                <w:bCs/>
                <w:lang w:val="en-US"/>
              </w:rPr>
              <w:t>H bounded atom No</w:t>
            </w:r>
          </w:p>
        </w:tc>
        <w:tc>
          <w:tcPr>
            <w:tcW w:w="1559" w:type="dxa"/>
            <w:vAlign w:val="center"/>
          </w:tcPr>
          <w:p w14:paraId="62669743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15921">
              <w:rPr>
                <w:rFonts w:asciiTheme="majorBidi" w:hAnsiTheme="majorBidi" w:cstheme="majorBidi"/>
                <w:b/>
                <w:bCs/>
                <w:lang w:val="en-US"/>
              </w:rPr>
              <w:t>Implication</w:t>
            </w:r>
          </w:p>
        </w:tc>
        <w:tc>
          <w:tcPr>
            <w:tcW w:w="1559" w:type="dxa"/>
            <w:vAlign w:val="center"/>
          </w:tcPr>
          <w:p w14:paraId="14C5CB65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15921">
              <w:rPr>
                <w:rFonts w:asciiTheme="majorBidi" w:hAnsiTheme="majorBidi" w:cstheme="majorBidi"/>
                <w:b/>
                <w:bCs/>
                <w:i/>
                <w:iCs/>
                <w:lang w:val="en-US"/>
              </w:rPr>
              <w:t xml:space="preserve">J </w:t>
            </w:r>
            <w:r w:rsidRPr="00615921">
              <w:rPr>
                <w:rFonts w:asciiTheme="majorBidi" w:hAnsiTheme="majorBidi" w:cstheme="majorBidi"/>
                <w:b/>
                <w:bCs/>
                <w:lang w:val="en-US"/>
              </w:rPr>
              <w:t>(</w:t>
            </w:r>
            <w:r w:rsidRPr="00615921">
              <w:rPr>
                <w:rFonts w:asciiTheme="majorBidi" w:hAnsiTheme="majorBidi" w:cstheme="majorBidi"/>
                <w:b/>
                <w:bCs/>
                <w:i/>
                <w:iCs/>
                <w:lang w:val="en-US"/>
              </w:rPr>
              <w:t>Hz)</w:t>
            </w:r>
          </w:p>
        </w:tc>
      </w:tr>
      <w:tr w:rsidR="005A668D" w:rsidRPr="00615921" w14:paraId="56BD67D5" w14:textId="77777777" w:rsidTr="00E80E1B">
        <w:tc>
          <w:tcPr>
            <w:tcW w:w="1558" w:type="dxa"/>
            <w:vAlign w:val="center"/>
          </w:tcPr>
          <w:p w14:paraId="63640A2B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9.19</w:t>
            </w:r>
          </w:p>
        </w:tc>
        <w:tc>
          <w:tcPr>
            <w:tcW w:w="1558" w:type="dxa"/>
            <w:vAlign w:val="center"/>
          </w:tcPr>
          <w:p w14:paraId="0FE6F88E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1</w:t>
            </w:r>
          </w:p>
        </w:tc>
        <w:tc>
          <w:tcPr>
            <w:tcW w:w="1558" w:type="dxa"/>
            <w:vAlign w:val="center"/>
          </w:tcPr>
          <w:p w14:paraId="2ADA1D67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s</w:t>
            </w:r>
          </w:p>
        </w:tc>
        <w:tc>
          <w:tcPr>
            <w:tcW w:w="1558" w:type="dxa"/>
            <w:vAlign w:val="center"/>
          </w:tcPr>
          <w:p w14:paraId="0CA6CCA4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76056958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N-H</w:t>
            </w:r>
          </w:p>
        </w:tc>
        <w:tc>
          <w:tcPr>
            <w:tcW w:w="1559" w:type="dxa"/>
            <w:vAlign w:val="center"/>
          </w:tcPr>
          <w:p w14:paraId="48A756E5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-</w:t>
            </w:r>
          </w:p>
        </w:tc>
      </w:tr>
      <w:tr w:rsidR="005A668D" w:rsidRPr="00615921" w14:paraId="05E8744C" w14:textId="77777777" w:rsidTr="00E80E1B">
        <w:tc>
          <w:tcPr>
            <w:tcW w:w="1558" w:type="dxa"/>
            <w:vAlign w:val="center"/>
          </w:tcPr>
          <w:p w14:paraId="3B452BA6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7.14</w:t>
            </w:r>
          </w:p>
        </w:tc>
        <w:tc>
          <w:tcPr>
            <w:tcW w:w="1558" w:type="dxa"/>
            <w:vAlign w:val="center"/>
          </w:tcPr>
          <w:p w14:paraId="67A84DE7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1</w:t>
            </w:r>
          </w:p>
        </w:tc>
        <w:tc>
          <w:tcPr>
            <w:tcW w:w="1558" w:type="dxa"/>
            <w:vAlign w:val="center"/>
          </w:tcPr>
          <w:p w14:paraId="3EC18583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dd</w:t>
            </w:r>
          </w:p>
        </w:tc>
        <w:tc>
          <w:tcPr>
            <w:tcW w:w="1558" w:type="dxa"/>
            <w:vAlign w:val="center"/>
          </w:tcPr>
          <w:p w14:paraId="212BD054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25</w:t>
            </w:r>
          </w:p>
        </w:tc>
        <w:tc>
          <w:tcPr>
            <w:tcW w:w="1559" w:type="dxa"/>
            <w:vAlign w:val="center"/>
          </w:tcPr>
          <w:p w14:paraId="28E3E2E9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C-H</w:t>
            </w:r>
          </w:p>
        </w:tc>
        <w:tc>
          <w:tcPr>
            <w:tcW w:w="1559" w:type="dxa"/>
            <w:vAlign w:val="center"/>
          </w:tcPr>
          <w:p w14:paraId="4984C78E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6.6, 3.08</w:t>
            </w:r>
          </w:p>
        </w:tc>
      </w:tr>
      <w:tr w:rsidR="005A668D" w:rsidRPr="00615921" w14:paraId="0464A247" w14:textId="77777777" w:rsidTr="00E80E1B">
        <w:tc>
          <w:tcPr>
            <w:tcW w:w="1558" w:type="dxa"/>
            <w:vAlign w:val="center"/>
          </w:tcPr>
          <w:p w14:paraId="41C235B1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7.12</w:t>
            </w:r>
          </w:p>
        </w:tc>
        <w:tc>
          <w:tcPr>
            <w:tcW w:w="1558" w:type="dxa"/>
            <w:vAlign w:val="center"/>
          </w:tcPr>
          <w:p w14:paraId="529295FA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1</w:t>
            </w:r>
          </w:p>
        </w:tc>
        <w:tc>
          <w:tcPr>
            <w:tcW w:w="1558" w:type="dxa"/>
            <w:vAlign w:val="center"/>
          </w:tcPr>
          <w:p w14:paraId="5C906705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t</w:t>
            </w:r>
          </w:p>
        </w:tc>
        <w:tc>
          <w:tcPr>
            <w:tcW w:w="1558" w:type="dxa"/>
            <w:vAlign w:val="center"/>
          </w:tcPr>
          <w:p w14:paraId="2ACD046F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26</w:t>
            </w:r>
          </w:p>
        </w:tc>
        <w:tc>
          <w:tcPr>
            <w:tcW w:w="1559" w:type="dxa"/>
            <w:vAlign w:val="center"/>
          </w:tcPr>
          <w:p w14:paraId="162FD318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C-H</w:t>
            </w:r>
          </w:p>
        </w:tc>
        <w:tc>
          <w:tcPr>
            <w:tcW w:w="1559" w:type="dxa"/>
            <w:vAlign w:val="center"/>
          </w:tcPr>
          <w:p w14:paraId="43C1FF1C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6.6</w:t>
            </w:r>
          </w:p>
        </w:tc>
      </w:tr>
      <w:tr w:rsidR="005A668D" w:rsidRPr="00615921" w14:paraId="6C4BA0B9" w14:textId="77777777" w:rsidTr="00E80E1B">
        <w:tc>
          <w:tcPr>
            <w:tcW w:w="1558" w:type="dxa"/>
            <w:vAlign w:val="center"/>
          </w:tcPr>
          <w:p w14:paraId="23B22DC0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7.03</w:t>
            </w:r>
          </w:p>
        </w:tc>
        <w:tc>
          <w:tcPr>
            <w:tcW w:w="1558" w:type="dxa"/>
            <w:vAlign w:val="center"/>
          </w:tcPr>
          <w:p w14:paraId="0591DBD2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1</w:t>
            </w:r>
          </w:p>
        </w:tc>
        <w:tc>
          <w:tcPr>
            <w:tcW w:w="1558" w:type="dxa"/>
            <w:vAlign w:val="center"/>
          </w:tcPr>
          <w:p w14:paraId="47AABC30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d</w:t>
            </w:r>
          </w:p>
        </w:tc>
        <w:tc>
          <w:tcPr>
            <w:tcW w:w="1558" w:type="dxa"/>
            <w:vAlign w:val="center"/>
          </w:tcPr>
          <w:p w14:paraId="7C02606A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6</w:t>
            </w:r>
          </w:p>
        </w:tc>
        <w:tc>
          <w:tcPr>
            <w:tcW w:w="1559" w:type="dxa"/>
            <w:vAlign w:val="center"/>
          </w:tcPr>
          <w:p w14:paraId="0239C0B1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C-H</w:t>
            </w:r>
          </w:p>
        </w:tc>
        <w:tc>
          <w:tcPr>
            <w:tcW w:w="1559" w:type="dxa"/>
            <w:vAlign w:val="center"/>
          </w:tcPr>
          <w:p w14:paraId="7CA1F547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8.27</w:t>
            </w:r>
          </w:p>
        </w:tc>
      </w:tr>
      <w:tr w:rsidR="005A668D" w:rsidRPr="00615921" w14:paraId="7FB8A305" w14:textId="77777777" w:rsidTr="00E80E1B">
        <w:tc>
          <w:tcPr>
            <w:tcW w:w="1558" w:type="dxa"/>
            <w:vAlign w:val="center"/>
          </w:tcPr>
          <w:p w14:paraId="2C61DAC2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6.95</w:t>
            </w:r>
          </w:p>
        </w:tc>
        <w:tc>
          <w:tcPr>
            <w:tcW w:w="1558" w:type="dxa"/>
            <w:vAlign w:val="center"/>
          </w:tcPr>
          <w:p w14:paraId="41122090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1</w:t>
            </w:r>
          </w:p>
        </w:tc>
        <w:tc>
          <w:tcPr>
            <w:tcW w:w="1558" w:type="dxa"/>
            <w:vAlign w:val="center"/>
          </w:tcPr>
          <w:p w14:paraId="6F781737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dd</w:t>
            </w:r>
          </w:p>
        </w:tc>
        <w:tc>
          <w:tcPr>
            <w:tcW w:w="1558" w:type="dxa"/>
            <w:vAlign w:val="center"/>
          </w:tcPr>
          <w:p w14:paraId="6D1F9030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27</w:t>
            </w:r>
          </w:p>
        </w:tc>
        <w:tc>
          <w:tcPr>
            <w:tcW w:w="1559" w:type="dxa"/>
            <w:vAlign w:val="center"/>
          </w:tcPr>
          <w:p w14:paraId="6EEB8156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C-H</w:t>
            </w:r>
          </w:p>
        </w:tc>
        <w:tc>
          <w:tcPr>
            <w:tcW w:w="1559" w:type="dxa"/>
            <w:vAlign w:val="center"/>
          </w:tcPr>
          <w:p w14:paraId="5BCDC2D7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6.6, 3.08</w:t>
            </w:r>
          </w:p>
        </w:tc>
      </w:tr>
      <w:tr w:rsidR="005A668D" w:rsidRPr="00615921" w14:paraId="61EBE862" w14:textId="77777777" w:rsidTr="00E80E1B">
        <w:tc>
          <w:tcPr>
            <w:tcW w:w="1558" w:type="dxa"/>
            <w:vAlign w:val="center"/>
          </w:tcPr>
          <w:p w14:paraId="6952ECC0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6.51</w:t>
            </w:r>
          </w:p>
        </w:tc>
        <w:tc>
          <w:tcPr>
            <w:tcW w:w="1558" w:type="dxa"/>
            <w:vAlign w:val="center"/>
          </w:tcPr>
          <w:p w14:paraId="2D517E5B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1</w:t>
            </w:r>
          </w:p>
        </w:tc>
        <w:tc>
          <w:tcPr>
            <w:tcW w:w="1558" w:type="dxa"/>
            <w:vAlign w:val="center"/>
          </w:tcPr>
          <w:p w14:paraId="2A694586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dd</w:t>
            </w:r>
          </w:p>
        </w:tc>
        <w:tc>
          <w:tcPr>
            <w:tcW w:w="1558" w:type="dxa"/>
            <w:vAlign w:val="center"/>
          </w:tcPr>
          <w:p w14:paraId="239CDEB4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7</w:t>
            </w:r>
          </w:p>
        </w:tc>
        <w:tc>
          <w:tcPr>
            <w:tcW w:w="1559" w:type="dxa"/>
            <w:vAlign w:val="center"/>
          </w:tcPr>
          <w:p w14:paraId="54185BA2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C-H</w:t>
            </w:r>
          </w:p>
        </w:tc>
        <w:tc>
          <w:tcPr>
            <w:tcW w:w="1559" w:type="dxa"/>
            <w:vAlign w:val="center"/>
          </w:tcPr>
          <w:p w14:paraId="45803130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8.27, 2.04</w:t>
            </w:r>
          </w:p>
        </w:tc>
      </w:tr>
      <w:tr w:rsidR="005A668D" w:rsidRPr="00615921" w14:paraId="36B10EB3" w14:textId="77777777" w:rsidTr="00E80E1B">
        <w:tc>
          <w:tcPr>
            <w:tcW w:w="1558" w:type="dxa"/>
            <w:vAlign w:val="center"/>
          </w:tcPr>
          <w:p w14:paraId="323EF1A9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6.40</w:t>
            </w:r>
          </w:p>
        </w:tc>
        <w:tc>
          <w:tcPr>
            <w:tcW w:w="1558" w:type="dxa"/>
            <w:vAlign w:val="center"/>
          </w:tcPr>
          <w:p w14:paraId="33C9B61D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1</w:t>
            </w:r>
          </w:p>
        </w:tc>
        <w:tc>
          <w:tcPr>
            <w:tcW w:w="1558" w:type="dxa"/>
            <w:vAlign w:val="center"/>
          </w:tcPr>
          <w:p w14:paraId="5C5C4895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d</w:t>
            </w:r>
          </w:p>
        </w:tc>
        <w:tc>
          <w:tcPr>
            <w:tcW w:w="1558" w:type="dxa"/>
            <w:vAlign w:val="center"/>
          </w:tcPr>
          <w:p w14:paraId="5B5951FF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9</w:t>
            </w:r>
          </w:p>
        </w:tc>
        <w:tc>
          <w:tcPr>
            <w:tcW w:w="1559" w:type="dxa"/>
            <w:vAlign w:val="center"/>
          </w:tcPr>
          <w:p w14:paraId="0CAB83A0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C-H</w:t>
            </w:r>
          </w:p>
        </w:tc>
        <w:tc>
          <w:tcPr>
            <w:tcW w:w="1559" w:type="dxa"/>
            <w:vAlign w:val="center"/>
          </w:tcPr>
          <w:p w14:paraId="2AE53864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2.04</w:t>
            </w:r>
          </w:p>
        </w:tc>
      </w:tr>
      <w:tr w:rsidR="005A668D" w:rsidRPr="00615921" w14:paraId="44C6F21F" w14:textId="77777777" w:rsidTr="00E80E1B">
        <w:tc>
          <w:tcPr>
            <w:tcW w:w="1558" w:type="dxa"/>
            <w:vAlign w:val="center"/>
          </w:tcPr>
          <w:p w14:paraId="418DAF9C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3.96</w:t>
            </w:r>
          </w:p>
        </w:tc>
        <w:tc>
          <w:tcPr>
            <w:tcW w:w="1558" w:type="dxa"/>
            <w:vAlign w:val="center"/>
          </w:tcPr>
          <w:p w14:paraId="7396D18E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2</w:t>
            </w:r>
          </w:p>
        </w:tc>
        <w:tc>
          <w:tcPr>
            <w:tcW w:w="1558" w:type="dxa"/>
            <w:vAlign w:val="center"/>
          </w:tcPr>
          <w:p w14:paraId="7BF22546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t</w:t>
            </w:r>
          </w:p>
        </w:tc>
        <w:tc>
          <w:tcPr>
            <w:tcW w:w="1558" w:type="dxa"/>
            <w:vAlign w:val="center"/>
          </w:tcPr>
          <w:p w14:paraId="138CF5D4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12</w:t>
            </w:r>
          </w:p>
        </w:tc>
        <w:tc>
          <w:tcPr>
            <w:tcW w:w="1559" w:type="dxa"/>
            <w:vAlign w:val="center"/>
          </w:tcPr>
          <w:p w14:paraId="21BF822F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vertAlign w:val="subscript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C-H</w:t>
            </w:r>
            <w:r w:rsidRPr="00615921">
              <w:rPr>
                <w:rFonts w:asciiTheme="majorBidi" w:hAnsiTheme="majorBidi" w:cstheme="majorBidi"/>
                <w:vertAlign w:val="subscript"/>
                <w:lang w:val="en-US"/>
              </w:rPr>
              <w:t>2</w:t>
            </w:r>
          </w:p>
        </w:tc>
        <w:tc>
          <w:tcPr>
            <w:tcW w:w="1559" w:type="dxa"/>
            <w:vAlign w:val="center"/>
          </w:tcPr>
          <w:p w14:paraId="4AF21971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6.12</w:t>
            </w:r>
          </w:p>
        </w:tc>
      </w:tr>
      <w:tr w:rsidR="005A668D" w:rsidRPr="00615921" w14:paraId="03DABEC2" w14:textId="77777777" w:rsidTr="00E80E1B">
        <w:tc>
          <w:tcPr>
            <w:tcW w:w="1558" w:type="dxa"/>
            <w:vAlign w:val="center"/>
          </w:tcPr>
          <w:p w14:paraId="1F436296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3.07</w:t>
            </w:r>
          </w:p>
        </w:tc>
        <w:tc>
          <w:tcPr>
            <w:tcW w:w="1558" w:type="dxa"/>
            <w:vAlign w:val="center"/>
          </w:tcPr>
          <w:p w14:paraId="7729C75E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4</w:t>
            </w:r>
          </w:p>
        </w:tc>
        <w:tc>
          <w:tcPr>
            <w:tcW w:w="1558" w:type="dxa"/>
            <w:vAlign w:val="center"/>
          </w:tcPr>
          <w:p w14:paraId="18D247CE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615921">
              <w:rPr>
                <w:rFonts w:asciiTheme="majorBidi" w:hAnsiTheme="majorBidi" w:cstheme="majorBidi"/>
                <w:lang w:val="en-US"/>
              </w:rPr>
              <w:t>brs</w:t>
            </w:r>
            <w:proofErr w:type="spellEnd"/>
          </w:p>
        </w:tc>
        <w:tc>
          <w:tcPr>
            <w:tcW w:w="1558" w:type="dxa"/>
            <w:vAlign w:val="center"/>
          </w:tcPr>
          <w:p w14:paraId="5619579E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18,20</w:t>
            </w:r>
          </w:p>
        </w:tc>
        <w:tc>
          <w:tcPr>
            <w:tcW w:w="1559" w:type="dxa"/>
            <w:vAlign w:val="center"/>
          </w:tcPr>
          <w:p w14:paraId="25432191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2(C-H</w:t>
            </w:r>
            <w:r w:rsidRPr="00615921">
              <w:rPr>
                <w:rFonts w:asciiTheme="majorBidi" w:hAnsiTheme="majorBidi" w:cstheme="majorBidi"/>
                <w:vertAlign w:val="subscript"/>
                <w:lang w:val="en-US"/>
              </w:rPr>
              <w:t>2</w:t>
            </w:r>
            <w:r w:rsidRPr="00615921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1559" w:type="dxa"/>
            <w:vAlign w:val="center"/>
          </w:tcPr>
          <w:p w14:paraId="1B6B7100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-</w:t>
            </w:r>
          </w:p>
        </w:tc>
      </w:tr>
      <w:tr w:rsidR="005A668D" w:rsidRPr="00615921" w14:paraId="4572D2DD" w14:textId="77777777" w:rsidTr="00E80E1B">
        <w:tc>
          <w:tcPr>
            <w:tcW w:w="1558" w:type="dxa"/>
            <w:vAlign w:val="center"/>
          </w:tcPr>
          <w:p w14:paraId="79D4BCF7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2.88</w:t>
            </w:r>
          </w:p>
        </w:tc>
        <w:tc>
          <w:tcPr>
            <w:tcW w:w="1558" w:type="dxa"/>
            <w:vAlign w:val="center"/>
          </w:tcPr>
          <w:p w14:paraId="71623B2D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2</w:t>
            </w:r>
          </w:p>
        </w:tc>
        <w:tc>
          <w:tcPr>
            <w:tcW w:w="1558" w:type="dxa"/>
            <w:vAlign w:val="center"/>
          </w:tcPr>
          <w:p w14:paraId="60851978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t</w:t>
            </w:r>
          </w:p>
        </w:tc>
        <w:tc>
          <w:tcPr>
            <w:tcW w:w="1558" w:type="dxa"/>
            <w:vAlign w:val="center"/>
          </w:tcPr>
          <w:p w14:paraId="6D2EEEA0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4</w:t>
            </w:r>
          </w:p>
        </w:tc>
        <w:tc>
          <w:tcPr>
            <w:tcW w:w="1559" w:type="dxa"/>
            <w:vAlign w:val="center"/>
          </w:tcPr>
          <w:p w14:paraId="3C856EC1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C-H</w:t>
            </w:r>
            <w:r w:rsidRPr="00615921">
              <w:rPr>
                <w:rFonts w:asciiTheme="majorBidi" w:hAnsiTheme="majorBidi" w:cstheme="majorBidi"/>
                <w:vertAlign w:val="subscript"/>
                <w:lang w:val="en-US"/>
              </w:rPr>
              <w:t>2</w:t>
            </w:r>
          </w:p>
        </w:tc>
        <w:tc>
          <w:tcPr>
            <w:tcW w:w="1559" w:type="dxa"/>
            <w:vAlign w:val="center"/>
          </w:tcPr>
          <w:p w14:paraId="65F6BB0D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7.48</w:t>
            </w:r>
          </w:p>
        </w:tc>
      </w:tr>
      <w:tr w:rsidR="005A668D" w:rsidRPr="00615921" w14:paraId="7C46134D" w14:textId="77777777" w:rsidTr="00E80E1B">
        <w:tc>
          <w:tcPr>
            <w:tcW w:w="1558" w:type="dxa"/>
            <w:vAlign w:val="center"/>
          </w:tcPr>
          <w:p w14:paraId="61104CC3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2.63</w:t>
            </w:r>
          </w:p>
        </w:tc>
        <w:tc>
          <w:tcPr>
            <w:tcW w:w="1558" w:type="dxa"/>
            <w:vAlign w:val="center"/>
          </w:tcPr>
          <w:p w14:paraId="495DC4EF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4</w:t>
            </w:r>
          </w:p>
        </w:tc>
        <w:tc>
          <w:tcPr>
            <w:tcW w:w="1558" w:type="dxa"/>
            <w:vAlign w:val="center"/>
          </w:tcPr>
          <w:p w14:paraId="2D58D479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615921">
              <w:rPr>
                <w:rFonts w:asciiTheme="majorBidi" w:hAnsiTheme="majorBidi" w:cstheme="majorBidi"/>
                <w:lang w:val="en-US"/>
              </w:rPr>
              <w:t>br</w:t>
            </w:r>
            <w:proofErr w:type="spellEnd"/>
          </w:p>
        </w:tc>
        <w:tc>
          <w:tcPr>
            <w:tcW w:w="1558" w:type="dxa"/>
            <w:vAlign w:val="center"/>
          </w:tcPr>
          <w:p w14:paraId="43DC0305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17,21</w:t>
            </w:r>
          </w:p>
        </w:tc>
        <w:tc>
          <w:tcPr>
            <w:tcW w:w="1559" w:type="dxa"/>
            <w:vAlign w:val="center"/>
          </w:tcPr>
          <w:p w14:paraId="6A6CA138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2(C-H</w:t>
            </w:r>
            <w:r w:rsidRPr="00615921">
              <w:rPr>
                <w:rFonts w:asciiTheme="majorBidi" w:hAnsiTheme="majorBidi" w:cstheme="majorBidi"/>
                <w:vertAlign w:val="subscript"/>
                <w:lang w:val="en-US"/>
              </w:rPr>
              <w:t>2</w:t>
            </w:r>
            <w:r w:rsidRPr="00615921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1559" w:type="dxa"/>
            <w:vAlign w:val="center"/>
          </w:tcPr>
          <w:p w14:paraId="6471C958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-</w:t>
            </w:r>
          </w:p>
        </w:tc>
      </w:tr>
      <w:tr w:rsidR="005A668D" w:rsidRPr="00615921" w14:paraId="613A52A9" w14:textId="77777777" w:rsidTr="00E80E1B">
        <w:tc>
          <w:tcPr>
            <w:tcW w:w="1558" w:type="dxa"/>
            <w:vAlign w:val="center"/>
          </w:tcPr>
          <w:p w14:paraId="275F651D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2.61</w:t>
            </w:r>
          </w:p>
        </w:tc>
        <w:tc>
          <w:tcPr>
            <w:tcW w:w="1558" w:type="dxa"/>
            <w:vAlign w:val="center"/>
          </w:tcPr>
          <w:p w14:paraId="11B6D1FE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2</w:t>
            </w:r>
          </w:p>
        </w:tc>
        <w:tc>
          <w:tcPr>
            <w:tcW w:w="1558" w:type="dxa"/>
            <w:vAlign w:val="center"/>
          </w:tcPr>
          <w:p w14:paraId="2DA2C98D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t</w:t>
            </w:r>
          </w:p>
        </w:tc>
        <w:tc>
          <w:tcPr>
            <w:tcW w:w="1558" w:type="dxa"/>
            <w:vAlign w:val="center"/>
          </w:tcPr>
          <w:p w14:paraId="591AFC9D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3</w:t>
            </w:r>
          </w:p>
        </w:tc>
        <w:tc>
          <w:tcPr>
            <w:tcW w:w="1559" w:type="dxa"/>
            <w:vAlign w:val="center"/>
          </w:tcPr>
          <w:p w14:paraId="7B59FD6E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C-H</w:t>
            </w:r>
            <w:r w:rsidRPr="00615921">
              <w:rPr>
                <w:rFonts w:asciiTheme="majorBidi" w:hAnsiTheme="majorBidi" w:cstheme="majorBidi"/>
                <w:vertAlign w:val="subscript"/>
                <w:lang w:val="en-US"/>
              </w:rPr>
              <w:t>2</w:t>
            </w:r>
          </w:p>
        </w:tc>
        <w:tc>
          <w:tcPr>
            <w:tcW w:w="1559" w:type="dxa"/>
            <w:vAlign w:val="center"/>
          </w:tcPr>
          <w:p w14:paraId="465C6277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7.48</w:t>
            </w:r>
          </w:p>
        </w:tc>
      </w:tr>
      <w:tr w:rsidR="005A668D" w:rsidRPr="00615921" w14:paraId="316199EE" w14:textId="77777777" w:rsidTr="00E80E1B">
        <w:tc>
          <w:tcPr>
            <w:tcW w:w="1558" w:type="dxa"/>
            <w:vAlign w:val="center"/>
          </w:tcPr>
          <w:p w14:paraId="1581F8A9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2.48</w:t>
            </w:r>
          </w:p>
        </w:tc>
        <w:tc>
          <w:tcPr>
            <w:tcW w:w="1558" w:type="dxa"/>
            <w:vAlign w:val="center"/>
          </w:tcPr>
          <w:p w14:paraId="362D2803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2</w:t>
            </w:r>
          </w:p>
        </w:tc>
        <w:tc>
          <w:tcPr>
            <w:tcW w:w="1558" w:type="dxa"/>
            <w:vAlign w:val="center"/>
          </w:tcPr>
          <w:p w14:paraId="7D64D2E7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t</w:t>
            </w:r>
          </w:p>
        </w:tc>
        <w:tc>
          <w:tcPr>
            <w:tcW w:w="1558" w:type="dxa"/>
            <w:vAlign w:val="center"/>
          </w:tcPr>
          <w:p w14:paraId="1FFBE3A0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15</w:t>
            </w:r>
          </w:p>
        </w:tc>
        <w:tc>
          <w:tcPr>
            <w:tcW w:w="1559" w:type="dxa"/>
            <w:vAlign w:val="center"/>
          </w:tcPr>
          <w:p w14:paraId="1D5846C5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C-H</w:t>
            </w:r>
            <w:r w:rsidRPr="00615921">
              <w:rPr>
                <w:rFonts w:asciiTheme="majorBidi" w:hAnsiTheme="majorBidi" w:cstheme="majorBidi"/>
                <w:vertAlign w:val="subscript"/>
                <w:lang w:val="en-US"/>
              </w:rPr>
              <w:t>2</w:t>
            </w:r>
          </w:p>
        </w:tc>
        <w:tc>
          <w:tcPr>
            <w:tcW w:w="1559" w:type="dxa"/>
            <w:vAlign w:val="center"/>
          </w:tcPr>
          <w:p w14:paraId="5E9FBEA5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7.34</w:t>
            </w:r>
          </w:p>
        </w:tc>
      </w:tr>
      <w:tr w:rsidR="005A668D" w:rsidRPr="00615921" w14:paraId="0785DCA9" w14:textId="77777777" w:rsidTr="00E80E1B">
        <w:tc>
          <w:tcPr>
            <w:tcW w:w="1558" w:type="dxa"/>
            <w:vAlign w:val="center"/>
          </w:tcPr>
          <w:p w14:paraId="085B1F13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1.80</w:t>
            </w:r>
          </w:p>
        </w:tc>
        <w:tc>
          <w:tcPr>
            <w:tcW w:w="1558" w:type="dxa"/>
            <w:vAlign w:val="center"/>
          </w:tcPr>
          <w:p w14:paraId="2AC3C6B0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2</w:t>
            </w:r>
          </w:p>
        </w:tc>
        <w:tc>
          <w:tcPr>
            <w:tcW w:w="1558" w:type="dxa"/>
            <w:vAlign w:val="center"/>
          </w:tcPr>
          <w:p w14:paraId="33AA1CEA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m</w:t>
            </w:r>
          </w:p>
        </w:tc>
        <w:tc>
          <w:tcPr>
            <w:tcW w:w="1558" w:type="dxa"/>
            <w:vAlign w:val="center"/>
          </w:tcPr>
          <w:p w14:paraId="202401B8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13</w:t>
            </w:r>
          </w:p>
        </w:tc>
        <w:tc>
          <w:tcPr>
            <w:tcW w:w="1559" w:type="dxa"/>
            <w:vAlign w:val="center"/>
          </w:tcPr>
          <w:p w14:paraId="2062B8FA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C-H</w:t>
            </w:r>
            <w:r w:rsidRPr="00615921">
              <w:rPr>
                <w:rFonts w:asciiTheme="majorBidi" w:hAnsiTheme="majorBidi" w:cstheme="majorBidi"/>
                <w:vertAlign w:val="subscript"/>
                <w:lang w:val="en-US"/>
              </w:rPr>
              <w:t>2</w:t>
            </w:r>
          </w:p>
        </w:tc>
        <w:tc>
          <w:tcPr>
            <w:tcW w:w="1559" w:type="dxa"/>
            <w:vAlign w:val="center"/>
          </w:tcPr>
          <w:p w14:paraId="065F0D17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-</w:t>
            </w:r>
          </w:p>
        </w:tc>
      </w:tr>
      <w:tr w:rsidR="005A668D" w:rsidRPr="00615921" w14:paraId="51B4E963" w14:textId="77777777" w:rsidTr="00E80E1B">
        <w:tc>
          <w:tcPr>
            <w:tcW w:w="1558" w:type="dxa"/>
            <w:vAlign w:val="center"/>
          </w:tcPr>
          <w:p w14:paraId="356F06CD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1.70</w:t>
            </w:r>
          </w:p>
        </w:tc>
        <w:tc>
          <w:tcPr>
            <w:tcW w:w="1558" w:type="dxa"/>
            <w:vAlign w:val="center"/>
          </w:tcPr>
          <w:p w14:paraId="7F64C448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2</w:t>
            </w:r>
          </w:p>
        </w:tc>
        <w:tc>
          <w:tcPr>
            <w:tcW w:w="1558" w:type="dxa"/>
            <w:vAlign w:val="center"/>
          </w:tcPr>
          <w:p w14:paraId="57CAE7E1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m</w:t>
            </w:r>
          </w:p>
        </w:tc>
        <w:tc>
          <w:tcPr>
            <w:tcW w:w="1558" w:type="dxa"/>
            <w:vAlign w:val="center"/>
          </w:tcPr>
          <w:p w14:paraId="1E2E87F8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14</w:t>
            </w:r>
          </w:p>
        </w:tc>
        <w:tc>
          <w:tcPr>
            <w:tcW w:w="1559" w:type="dxa"/>
            <w:vAlign w:val="center"/>
          </w:tcPr>
          <w:p w14:paraId="7A22F7C7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C-H</w:t>
            </w:r>
            <w:r w:rsidRPr="00615921">
              <w:rPr>
                <w:rFonts w:asciiTheme="majorBidi" w:hAnsiTheme="majorBidi" w:cstheme="majorBidi"/>
                <w:vertAlign w:val="subscript"/>
                <w:lang w:val="en-US"/>
              </w:rPr>
              <w:t>2</w:t>
            </w:r>
          </w:p>
        </w:tc>
        <w:tc>
          <w:tcPr>
            <w:tcW w:w="1559" w:type="dxa"/>
            <w:vAlign w:val="center"/>
          </w:tcPr>
          <w:p w14:paraId="2A888076" w14:textId="77777777" w:rsidR="005A668D" w:rsidRPr="00615921" w:rsidRDefault="005A668D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-</w:t>
            </w:r>
          </w:p>
        </w:tc>
      </w:tr>
    </w:tbl>
    <w:p w14:paraId="0A23E9A3" w14:textId="77777777" w:rsidR="00020584" w:rsidRPr="00615921" w:rsidRDefault="00020584" w:rsidP="00020584">
      <w:pPr>
        <w:pStyle w:val="a4"/>
        <w:ind w:left="0"/>
        <w:jc w:val="center"/>
        <w:rPr>
          <w:rFonts w:asciiTheme="majorBidi" w:hAnsiTheme="majorBidi" w:cstheme="majorBidi"/>
          <w:lang w:val="en-US"/>
        </w:rPr>
      </w:pPr>
    </w:p>
    <w:p w14:paraId="4607FD44" w14:textId="77777777" w:rsidR="005D6890" w:rsidRDefault="005D6890" w:rsidP="005D6890">
      <w:pPr>
        <w:jc w:val="center"/>
        <w:rPr>
          <w:rFonts w:asciiTheme="majorBidi" w:hAnsiTheme="majorBidi" w:cstheme="majorBidi"/>
          <w:b/>
          <w:bCs/>
          <w:lang w:val="en-US"/>
        </w:rPr>
      </w:pPr>
    </w:p>
    <w:p w14:paraId="6C9449AB" w14:textId="687D1E8A" w:rsidR="00846D38" w:rsidRPr="00743ECC" w:rsidRDefault="005D6890" w:rsidP="00743ECC">
      <w:pPr>
        <w:jc w:val="center"/>
        <w:rPr>
          <w:rFonts w:asciiTheme="majorBidi" w:hAnsiTheme="majorBidi" w:cstheme="majorBidi"/>
          <w:lang w:val="en-US"/>
        </w:rPr>
      </w:pPr>
      <w:r w:rsidRPr="00615921">
        <w:rPr>
          <w:rFonts w:asciiTheme="majorBidi" w:hAnsiTheme="majorBidi" w:cstheme="majorBidi"/>
          <w:b/>
          <w:bCs/>
          <w:lang w:val="en-US"/>
        </w:rPr>
        <w:t xml:space="preserve">Table </w:t>
      </w:r>
      <w:r w:rsidR="000D7425">
        <w:rPr>
          <w:rFonts w:asciiTheme="majorBidi" w:hAnsiTheme="majorBidi" w:cstheme="majorBidi"/>
          <w:b/>
          <w:bCs/>
          <w:lang w:val="en-US"/>
        </w:rPr>
        <w:t>S2</w:t>
      </w:r>
      <w:r w:rsidRPr="00615921">
        <w:rPr>
          <w:rFonts w:asciiTheme="majorBidi" w:hAnsiTheme="majorBidi" w:cstheme="majorBidi"/>
          <w:b/>
          <w:bCs/>
          <w:lang w:val="en-US"/>
        </w:rPr>
        <w:t xml:space="preserve">: </w:t>
      </w:r>
      <w:r w:rsidRPr="00615921">
        <w:rPr>
          <w:rFonts w:asciiTheme="majorBidi" w:hAnsiTheme="majorBidi" w:cstheme="majorBidi"/>
          <w:lang w:val="en-US"/>
        </w:rPr>
        <w:t xml:space="preserve">Interpretation of the </w:t>
      </w:r>
      <w:r w:rsidRPr="00615921">
        <w:rPr>
          <w:rFonts w:asciiTheme="majorBidi" w:hAnsiTheme="majorBidi" w:cstheme="majorBidi"/>
          <w:vertAlign w:val="superscript"/>
          <w:lang w:val="en-US"/>
        </w:rPr>
        <w:t>1</w:t>
      </w:r>
      <w:r w:rsidRPr="00615921">
        <w:rPr>
          <w:rFonts w:asciiTheme="majorBidi" w:hAnsiTheme="majorBidi" w:cstheme="majorBidi"/>
          <w:lang w:val="en-US"/>
        </w:rPr>
        <w:t>H-NMR spectrum of Ari</w:t>
      </w:r>
      <w:r w:rsidRPr="00615921">
        <w:rPr>
          <w:rFonts w:asciiTheme="majorBidi" w:hAnsiTheme="majorBidi" w:cstheme="majorBidi"/>
          <w:b/>
          <w:bCs/>
          <w:lang w:val="en-US"/>
        </w:rPr>
        <w:t>-</w:t>
      </w:r>
      <w:r w:rsidRPr="00615921">
        <w:rPr>
          <w:rFonts w:asciiTheme="majorBidi" w:hAnsiTheme="majorBidi" w:cstheme="majorBidi"/>
          <w:lang w:val="en-US"/>
        </w:rPr>
        <w:t>TCNQ complex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00"/>
        <w:gridCol w:w="1482"/>
        <w:gridCol w:w="1528"/>
        <w:gridCol w:w="1534"/>
        <w:gridCol w:w="1526"/>
        <w:gridCol w:w="1492"/>
      </w:tblGrid>
      <w:tr w:rsidR="00743ECC" w:rsidRPr="00615921" w14:paraId="55CD12F8" w14:textId="77777777" w:rsidTr="00E80E1B">
        <w:tc>
          <w:tcPr>
            <w:tcW w:w="1558" w:type="dxa"/>
            <w:vAlign w:val="center"/>
          </w:tcPr>
          <w:p w14:paraId="43F068A5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15921">
              <w:rPr>
                <w:rFonts w:asciiTheme="majorBidi" w:hAnsiTheme="majorBidi" w:cstheme="majorBidi"/>
                <w:b/>
                <w:bCs/>
                <w:lang w:val="en-US"/>
              </w:rPr>
              <w:t>Chemical shift (ppm)</w:t>
            </w:r>
          </w:p>
        </w:tc>
        <w:tc>
          <w:tcPr>
            <w:tcW w:w="1558" w:type="dxa"/>
            <w:vAlign w:val="center"/>
          </w:tcPr>
          <w:p w14:paraId="78EB57F5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15921">
              <w:rPr>
                <w:rFonts w:asciiTheme="majorBidi" w:hAnsiTheme="majorBidi" w:cstheme="majorBidi"/>
                <w:b/>
                <w:bCs/>
                <w:lang w:val="en-US"/>
              </w:rPr>
              <w:t>Integral</w:t>
            </w:r>
          </w:p>
        </w:tc>
        <w:tc>
          <w:tcPr>
            <w:tcW w:w="1558" w:type="dxa"/>
            <w:vAlign w:val="center"/>
          </w:tcPr>
          <w:p w14:paraId="779A3FEC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15921">
              <w:rPr>
                <w:rFonts w:asciiTheme="majorBidi" w:hAnsiTheme="majorBidi" w:cstheme="majorBidi"/>
                <w:b/>
                <w:bCs/>
                <w:lang w:val="en-US"/>
              </w:rPr>
              <w:t>Multiplicity</w:t>
            </w:r>
          </w:p>
        </w:tc>
        <w:tc>
          <w:tcPr>
            <w:tcW w:w="1558" w:type="dxa"/>
            <w:vAlign w:val="center"/>
          </w:tcPr>
          <w:p w14:paraId="73932C8E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15921">
              <w:rPr>
                <w:rFonts w:asciiTheme="majorBidi" w:hAnsiTheme="majorBidi" w:cstheme="majorBidi"/>
                <w:b/>
                <w:bCs/>
                <w:lang w:val="en-US"/>
              </w:rPr>
              <w:t>H bounded atom No</w:t>
            </w:r>
          </w:p>
        </w:tc>
        <w:tc>
          <w:tcPr>
            <w:tcW w:w="1559" w:type="dxa"/>
            <w:vAlign w:val="center"/>
          </w:tcPr>
          <w:p w14:paraId="70212C1C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15921">
              <w:rPr>
                <w:rFonts w:asciiTheme="majorBidi" w:hAnsiTheme="majorBidi" w:cstheme="majorBidi"/>
                <w:b/>
                <w:bCs/>
                <w:lang w:val="en-US"/>
              </w:rPr>
              <w:t>Implication</w:t>
            </w:r>
          </w:p>
        </w:tc>
        <w:tc>
          <w:tcPr>
            <w:tcW w:w="1559" w:type="dxa"/>
            <w:vAlign w:val="center"/>
          </w:tcPr>
          <w:p w14:paraId="43A616FF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15921">
              <w:rPr>
                <w:rFonts w:asciiTheme="majorBidi" w:hAnsiTheme="majorBidi" w:cstheme="majorBidi"/>
                <w:b/>
                <w:bCs/>
                <w:i/>
                <w:iCs/>
                <w:lang w:val="en-US"/>
              </w:rPr>
              <w:t xml:space="preserve">J </w:t>
            </w:r>
            <w:r w:rsidRPr="00615921">
              <w:rPr>
                <w:rFonts w:asciiTheme="majorBidi" w:hAnsiTheme="majorBidi" w:cstheme="majorBidi"/>
                <w:b/>
                <w:bCs/>
                <w:lang w:val="en-US"/>
              </w:rPr>
              <w:t>(</w:t>
            </w:r>
            <w:r w:rsidRPr="00615921">
              <w:rPr>
                <w:rFonts w:asciiTheme="majorBidi" w:hAnsiTheme="majorBidi" w:cstheme="majorBidi"/>
                <w:b/>
                <w:bCs/>
                <w:i/>
                <w:iCs/>
                <w:lang w:val="en-US"/>
              </w:rPr>
              <w:t>Hz)</w:t>
            </w:r>
          </w:p>
        </w:tc>
      </w:tr>
      <w:tr w:rsidR="00743ECC" w:rsidRPr="00615921" w14:paraId="09E68ACE" w14:textId="77777777" w:rsidTr="00E80E1B">
        <w:tc>
          <w:tcPr>
            <w:tcW w:w="1558" w:type="dxa"/>
            <w:vAlign w:val="center"/>
          </w:tcPr>
          <w:p w14:paraId="375DA83C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9.66</w:t>
            </w:r>
          </w:p>
        </w:tc>
        <w:tc>
          <w:tcPr>
            <w:tcW w:w="1558" w:type="dxa"/>
            <w:vAlign w:val="center"/>
          </w:tcPr>
          <w:p w14:paraId="1F0BCE1B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1</w:t>
            </w:r>
          </w:p>
        </w:tc>
        <w:tc>
          <w:tcPr>
            <w:tcW w:w="1558" w:type="dxa"/>
            <w:vAlign w:val="center"/>
          </w:tcPr>
          <w:p w14:paraId="22EEA027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615921">
              <w:rPr>
                <w:rFonts w:asciiTheme="majorBidi" w:hAnsiTheme="majorBidi" w:cstheme="majorBidi"/>
                <w:lang w:val="en-US"/>
              </w:rPr>
              <w:t>brs</w:t>
            </w:r>
            <w:proofErr w:type="spellEnd"/>
          </w:p>
        </w:tc>
        <w:tc>
          <w:tcPr>
            <w:tcW w:w="1558" w:type="dxa"/>
            <w:vAlign w:val="center"/>
          </w:tcPr>
          <w:p w14:paraId="3782B071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2BB7A257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N-H</w:t>
            </w:r>
          </w:p>
        </w:tc>
        <w:tc>
          <w:tcPr>
            <w:tcW w:w="1559" w:type="dxa"/>
            <w:vAlign w:val="center"/>
          </w:tcPr>
          <w:p w14:paraId="3EDB9B6D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-</w:t>
            </w:r>
          </w:p>
        </w:tc>
      </w:tr>
      <w:tr w:rsidR="00743ECC" w:rsidRPr="00615921" w14:paraId="61393FA4" w14:textId="77777777" w:rsidTr="00E80E1B">
        <w:tc>
          <w:tcPr>
            <w:tcW w:w="1558" w:type="dxa"/>
            <w:vAlign w:val="center"/>
          </w:tcPr>
          <w:p w14:paraId="6C67AB05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7.31</w:t>
            </w:r>
          </w:p>
        </w:tc>
        <w:tc>
          <w:tcPr>
            <w:tcW w:w="1558" w:type="dxa"/>
            <w:vAlign w:val="center"/>
          </w:tcPr>
          <w:p w14:paraId="6018C2C5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1</w:t>
            </w:r>
          </w:p>
        </w:tc>
        <w:tc>
          <w:tcPr>
            <w:tcW w:w="1558" w:type="dxa"/>
            <w:vAlign w:val="center"/>
          </w:tcPr>
          <w:p w14:paraId="30F4E565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d</w:t>
            </w:r>
          </w:p>
        </w:tc>
        <w:tc>
          <w:tcPr>
            <w:tcW w:w="1558" w:type="dxa"/>
            <w:vAlign w:val="center"/>
          </w:tcPr>
          <w:p w14:paraId="3E1127C3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25</w:t>
            </w:r>
          </w:p>
        </w:tc>
        <w:tc>
          <w:tcPr>
            <w:tcW w:w="1559" w:type="dxa"/>
            <w:vAlign w:val="center"/>
          </w:tcPr>
          <w:p w14:paraId="332F360A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C-H</w:t>
            </w:r>
          </w:p>
        </w:tc>
        <w:tc>
          <w:tcPr>
            <w:tcW w:w="1559" w:type="dxa"/>
            <w:vAlign w:val="center"/>
          </w:tcPr>
          <w:p w14:paraId="3538DB13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7.62</w:t>
            </w:r>
          </w:p>
        </w:tc>
      </w:tr>
      <w:tr w:rsidR="00743ECC" w:rsidRPr="00615921" w14:paraId="1CD62184" w14:textId="77777777" w:rsidTr="00E80E1B">
        <w:tc>
          <w:tcPr>
            <w:tcW w:w="1558" w:type="dxa"/>
            <w:vAlign w:val="center"/>
          </w:tcPr>
          <w:p w14:paraId="6C4B6B50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7.30</w:t>
            </w:r>
          </w:p>
        </w:tc>
        <w:tc>
          <w:tcPr>
            <w:tcW w:w="1558" w:type="dxa"/>
            <w:vAlign w:val="center"/>
          </w:tcPr>
          <w:p w14:paraId="2460DC1E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2</w:t>
            </w:r>
          </w:p>
        </w:tc>
        <w:tc>
          <w:tcPr>
            <w:tcW w:w="1558" w:type="dxa"/>
            <w:vAlign w:val="center"/>
          </w:tcPr>
          <w:p w14:paraId="32E92EB6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s</w:t>
            </w:r>
          </w:p>
        </w:tc>
        <w:tc>
          <w:tcPr>
            <w:tcW w:w="1558" w:type="dxa"/>
            <w:vAlign w:val="center"/>
          </w:tcPr>
          <w:p w14:paraId="36B1BE5B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TCNQ</w:t>
            </w:r>
          </w:p>
        </w:tc>
        <w:tc>
          <w:tcPr>
            <w:tcW w:w="1559" w:type="dxa"/>
            <w:vAlign w:val="center"/>
          </w:tcPr>
          <w:p w14:paraId="5BE07269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2(C-H)</w:t>
            </w:r>
          </w:p>
        </w:tc>
        <w:tc>
          <w:tcPr>
            <w:tcW w:w="1559" w:type="dxa"/>
            <w:vAlign w:val="center"/>
          </w:tcPr>
          <w:p w14:paraId="4C921FAE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-</w:t>
            </w:r>
          </w:p>
        </w:tc>
      </w:tr>
      <w:tr w:rsidR="00743ECC" w:rsidRPr="00615921" w14:paraId="783B8047" w14:textId="77777777" w:rsidTr="00E80E1B">
        <w:tc>
          <w:tcPr>
            <w:tcW w:w="1558" w:type="dxa"/>
            <w:vAlign w:val="center"/>
          </w:tcPr>
          <w:p w14:paraId="5DD08D7B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7.28</w:t>
            </w:r>
          </w:p>
        </w:tc>
        <w:tc>
          <w:tcPr>
            <w:tcW w:w="1558" w:type="dxa"/>
            <w:vAlign w:val="center"/>
          </w:tcPr>
          <w:p w14:paraId="24D0A14B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1</w:t>
            </w:r>
          </w:p>
        </w:tc>
        <w:tc>
          <w:tcPr>
            <w:tcW w:w="1558" w:type="dxa"/>
            <w:vAlign w:val="center"/>
          </w:tcPr>
          <w:p w14:paraId="72C88C84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t</w:t>
            </w:r>
          </w:p>
        </w:tc>
        <w:tc>
          <w:tcPr>
            <w:tcW w:w="1558" w:type="dxa"/>
            <w:vAlign w:val="center"/>
          </w:tcPr>
          <w:p w14:paraId="12C38EBB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26</w:t>
            </w:r>
          </w:p>
        </w:tc>
        <w:tc>
          <w:tcPr>
            <w:tcW w:w="1559" w:type="dxa"/>
            <w:vAlign w:val="center"/>
          </w:tcPr>
          <w:p w14:paraId="73474943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C-H</w:t>
            </w:r>
          </w:p>
        </w:tc>
        <w:tc>
          <w:tcPr>
            <w:tcW w:w="1559" w:type="dxa"/>
            <w:vAlign w:val="center"/>
          </w:tcPr>
          <w:p w14:paraId="10D28B6D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7.62</w:t>
            </w:r>
          </w:p>
        </w:tc>
      </w:tr>
      <w:tr w:rsidR="00743ECC" w:rsidRPr="00615921" w14:paraId="3CBE79C6" w14:textId="77777777" w:rsidTr="00E80E1B">
        <w:tc>
          <w:tcPr>
            <w:tcW w:w="1558" w:type="dxa"/>
            <w:vAlign w:val="center"/>
          </w:tcPr>
          <w:p w14:paraId="1DB52007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7.26</w:t>
            </w:r>
          </w:p>
        </w:tc>
        <w:tc>
          <w:tcPr>
            <w:tcW w:w="1558" w:type="dxa"/>
            <w:vAlign w:val="center"/>
          </w:tcPr>
          <w:p w14:paraId="489A6650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2</w:t>
            </w:r>
          </w:p>
        </w:tc>
        <w:tc>
          <w:tcPr>
            <w:tcW w:w="1558" w:type="dxa"/>
            <w:vAlign w:val="center"/>
          </w:tcPr>
          <w:p w14:paraId="6653E69F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s</w:t>
            </w:r>
          </w:p>
        </w:tc>
        <w:tc>
          <w:tcPr>
            <w:tcW w:w="1558" w:type="dxa"/>
            <w:vAlign w:val="center"/>
          </w:tcPr>
          <w:p w14:paraId="3BC3609E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TCNQ</w:t>
            </w:r>
          </w:p>
        </w:tc>
        <w:tc>
          <w:tcPr>
            <w:tcW w:w="1559" w:type="dxa"/>
            <w:vAlign w:val="center"/>
          </w:tcPr>
          <w:p w14:paraId="515E54BB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2(C-H)</w:t>
            </w:r>
          </w:p>
        </w:tc>
        <w:tc>
          <w:tcPr>
            <w:tcW w:w="1559" w:type="dxa"/>
            <w:vAlign w:val="center"/>
          </w:tcPr>
          <w:p w14:paraId="2AE560C7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-</w:t>
            </w:r>
          </w:p>
        </w:tc>
      </w:tr>
      <w:tr w:rsidR="00743ECC" w:rsidRPr="00615921" w14:paraId="4FCFAC09" w14:textId="77777777" w:rsidTr="00E80E1B">
        <w:tc>
          <w:tcPr>
            <w:tcW w:w="1558" w:type="dxa"/>
            <w:vAlign w:val="center"/>
          </w:tcPr>
          <w:p w14:paraId="725285B5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7.1</w:t>
            </w:r>
          </w:p>
        </w:tc>
        <w:tc>
          <w:tcPr>
            <w:tcW w:w="1558" w:type="dxa"/>
            <w:vAlign w:val="center"/>
          </w:tcPr>
          <w:p w14:paraId="62E0565B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1</w:t>
            </w:r>
          </w:p>
        </w:tc>
        <w:tc>
          <w:tcPr>
            <w:tcW w:w="1558" w:type="dxa"/>
            <w:vAlign w:val="center"/>
          </w:tcPr>
          <w:p w14:paraId="535DC696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d</w:t>
            </w:r>
          </w:p>
        </w:tc>
        <w:tc>
          <w:tcPr>
            <w:tcW w:w="1558" w:type="dxa"/>
            <w:vAlign w:val="center"/>
          </w:tcPr>
          <w:p w14:paraId="4F98470D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6</w:t>
            </w:r>
          </w:p>
        </w:tc>
        <w:tc>
          <w:tcPr>
            <w:tcW w:w="1559" w:type="dxa"/>
            <w:vAlign w:val="center"/>
          </w:tcPr>
          <w:p w14:paraId="1FEAA068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C-H</w:t>
            </w:r>
          </w:p>
        </w:tc>
        <w:tc>
          <w:tcPr>
            <w:tcW w:w="1559" w:type="dxa"/>
            <w:vAlign w:val="center"/>
          </w:tcPr>
          <w:p w14:paraId="071871BA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7.16</w:t>
            </w:r>
          </w:p>
        </w:tc>
      </w:tr>
      <w:tr w:rsidR="00743ECC" w:rsidRPr="00615921" w14:paraId="5AC8ED74" w14:textId="77777777" w:rsidTr="00E80E1B">
        <w:tc>
          <w:tcPr>
            <w:tcW w:w="1558" w:type="dxa"/>
            <w:vAlign w:val="center"/>
          </w:tcPr>
          <w:p w14:paraId="6D07A956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6.94</w:t>
            </w:r>
          </w:p>
        </w:tc>
        <w:tc>
          <w:tcPr>
            <w:tcW w:w="1558" w:type="dxa"/>
            <w:vAlign w:val="center"/>
          </w:tcPr>
          <w:p w14:paraId="59F840CD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1</w:t>
            </w:r>
          </w:p>
        </w:tc>
        <w:tc>
          <w:tcPr>
            <w:tcW w:w="1558" w:type="dxa"/>
            <w:vAlign w:val="center"/>
          </w:tcPr>
          <w:p w14:paraId="23DADC5B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t</w:t>
            </w:r>
          </w:p>
        </w:tc>
        <w:tc>
          <w:tcPr>
            <w:tcW w:w="1558" w:type="dxa"/>
            <w:vAlign w:val="center"/>
          </w:tcPr>
          <w:p w14:paraId="1E444768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27</w:t>
            </w:r>
          </w:p>
        </w:tc>
        <w:tc>
          <w:tcPr>
            <w:tcW w:w="1559" w:type="dxa"/>
            <w:vAlign w:val="center"/>
          </w:tcPr>
          <w:p w14:paraId="3C742B09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C-H</w:t>
            </w:r>
          </w:p>
        </w:tc>
        <w:tc>
          <w:tcPr>
            <w:tcW w:w="1559" w:type="dxa"/>
            <w:vAlign w:val="center"/>
          </w:tcPr>
          <w:p w14:paraId="4FA3D255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7.62</w:t>
            </w:r>
          </w:p>
        </w:tc>
      </w:tr>
      <w:tr w:rsidR="00743ECC" w:rsidRPr="00615921" w14:paraId="762C3980" w14:textId="77777777" w:rsidTr="00E80E1B">
        <w:tc>
          <w:tcPr>
            <w:tcW w:w="1558" w:type="dxa"/>
            <w:vAlign w:val="center"/>
          </w:tcPr>
          <w:p w14:paraId="694A6E87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6.77</w:t>
            </w:r>
          </w:p>
        </w:tc>
        <w:tc>
          <w:tcPr>
            <w:tcW w:w="1558" w:type="dxa"/>
            <w:vAlign w:val="center"/>
          </w:tcPr>
          <w:p w14:paraId="677F26C1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1</w:t>
            </w:r>
          </w:p>
        </w:tc>
        <w:tc>
          <w:tcPr>
            <w:tcW w:w="1558" w:type="dxa"/>
            <w:vAlign w:val="center"/>
          </w:tcPr>
          <w:p w14:paraId="13FEA1AB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dt</w:t>
            </w:r>
          </w:p>
        </w:tc>
        <w:tc>
          <w:tcPr>
            <w:tcW w:w="1558" w:type="dxa"/>
            <w:vAlign w:val="center"/>
          </w:tcPr>
          <w:p w14:paraId="2A8CD1A6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7</w:t>
            </w:r>
          </w:p>
        </w:tc>
        <w:tc>
          <w:tcPr>
            <w:tcW w:w="1559" w:type="dxa"/>
            <w:vAlign w:val="center"/>
          </w:tcPr>
          <w:p w14:paraId="77538D71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C-H</w:t>
            </w:r>
          </w:p>
        </w:tc>
        <w:tc>
          <w:tcPr>
            <w:tcW w:w="1559" w:type="dxa"/>
            <w:vAlign w:val="center"/>
          </w:tcPr>
          <w:p w14:paraId="5B661478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7.16,1.27</w:t>
            </w:r>
          </w:p>
        </w:tc>
      </w:tr>
      <w:tr w:rsidR="00743ECC" w:rsidRPr="00615921" w14:paraId="34E9256A" w14:textId="77777777" w:rsidTr="00E80E1B">
        <w:tc>
          <w:tcPr>
            <w:tcW w:w="1558" w:type="dxa"/>
            <w:vAlign w:val="center"/>
          </w:tcPr>
          <w:p w14:paraId="19A6D1A6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6.58</w:t>
            </w:r>
          </w:p>
        </w:tc>
        <w:tc>
          <w:tcPr>
            <w:tcW w:w="1558" w:type="dxa"/>
            <w:vAlign w:val="center"/>
          </w:tcPr>
          <w:p w14:paraId="2FC58162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1</w:t>
            </w:r>
          </w:p>
        </w:tc>
        <w:tc>
          <w:tcPr>
            <w:tcW w:w="1558" w:type="dxa"/>
            <w:vAlign w:val="center"/>
          </w:tcPr>
          <w:p w14:paraId="4701494B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d</w:t>
            </w:r>
          </w:p>
        </w:tc>
        <w:tc>
          <w:tcPr>
            <w:tcW w:w="1558" w:type="dxa"/>
            <w:vAlign w:val="center"/>
          </w:tcPr>
          <w:p w14:paraId="1765A108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9</w:t>
            </w:r>
          </w:p>
        </w:tc>
        <w:tc>
          <w:tcPr>
            <w:tcW w:w="1559" w:type="dxa"/>
            <w:vAlign w:val="center"/>
          </w:tcPr>
          <w:p w14:paraId="30DF8121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C-H</w:t>
            </w:r>
          </w:p>
        </w:tc>
        <w:tc>
          <w:tcPr>
            <w:tcW w:w="1559" w:type="dxa"/>
            <w:vAlign w:val="center"/>
          </w:tcPr>
          <w:p w14:paraId="0969A4EF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1.27</w:t>
            </w:r>
          </w:p>
        </w:tc>
      </w:tr>
      <w:tr w:rsidR="00743ECC" w:rsidRPr="00615921" w14:paraId="6E127477" w14:textId="77777777" w:rsidTr="00E80E1B">
        <w:tc>
          <w:tcPr>
            <w:tcW w:w="1558" w:type="dxa"/>
            <w:vAlign w:val="center"/>
          </w:tcPr>
          <w:p w14:paraId="6F4D1D03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5.30</w:t>
            </w:r>
          </w:p>
        </w:tc>
        <w:tc>
          <w:tcPr>
            <w:tcW w:w="1558" w:type="dxa"/>
            <w:vAlign w:val="center"/>
          </w:tcPr>
          <w:p w14:paraId="7C5EDD32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1</w:t>
            </w:r>
          </w:p>
        </w:tc>
        <w:tc>
          <w:tcPr>
            <w:tcW w:w="1558" w:type="dxa"/>
            <w:vAlign w:val="center"/>
          </w:tcPr>
          <w:p w14:paraId="5E58B096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q</w:t>
            </w:r>
          </w:p>
        </w:tc>
        <w:tc>
          <w:tcPr>
            <w:tcW w:w="1558" w:type="dxa"/>
            <w:vAlign w:val="center"/>
          </w:tcPr>
          <w:p w14:paraId="0B7B5A37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TCNQ-ARP</w:t>
            </w:r>
          </w:p>
        </w:tc>
        <w:tc>
          <w:tcPr>
            <w:tcW w:w="1559" w:type="dxa"/>
            <w:vAlign w:val="center"/>
          </w:tcPr>
          <w:p w14:paraId="16409CCA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HC=N</w:t>
            </w:r>
          </w:p>
        </w:tc>
        <w:tc>
          <w:tcPr>
            <w:tcW w:w="1559" w:type="dxa"/>
            <w:vAlign w:val="center"/>
          </w:tcPr>
          <w:p w14:paraId="47CBBCB0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3.9</w:t>
            </w:r>
          </w:p>
        </w:tc>
      </w:tr>
      <w:tr w:rsidR="00743ECC" w:rsidRPr="00615921" w14:paraId="687EC966" w14:textId="77777777" w:rsidTr="00E80E1B">
        <w:tc>
          <w:tcPr>
            <w:tcW w:w="1558" w:type="dxa"/>
            <w:vAlign w:val="center"/>
          </w:tcPr>
          <w:p w14:paraId="550AF2D7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3.12</w:t>
            </w:r>
          </w:p>
        </w:tc>
        <w:tc>
          <w:tcPr>
            <w:tcW w:w="1558" w:type="dxa"/>
            <w:vAlign w:val="center"/>
          </w:tcPr>
          <w:p w14:paraId="2012F474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2</w:t>
            </w:r>
          </w:p>
        </w:tc>
        <w:tc>
          <w:tcPr>
            <w:tcW w:w="1558" w:type="dxa"/>
            <w:vAlign w:val="center"/>
          </w:tcPr>
          <w:p w14:paraId="1238D186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t</w:t>
            </w:r>
          </w:p>
        </w:tc>
        <w:tc>
          <w:tcPr>
            <w:tcW w:w="1558" w:type="dxa"/>
            <w:vAlign w:val="center"/>
          </w:tcPr>
          <w:p w14:paraId="28CAAAD1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12</w:t>
            </w:r>
          </w:p>
        </w:tc>
        <w:tc>
          <w:tcPr>
            <w:tcW w:w="1559" w:type="dxa"/>
            <w:vAlign w:val="center"/>
          </w:tcPr>
          <w:p w14:paraId="0207E30E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vertAlign w:val="subscript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C-H</w:t>
            </w:r>
            <w:r w:rsidRPr="00615921">
              <w:rPr>
                <w:rFonts w:asciiTheme="majorBidi" w:hAnsiTheme="majorBidi" w:cstheme="majorBidi"/>
                <w:vertAlign w:val="subscript"/>
                <w:lang w:val="en-US"/>
              </w:rPr>
              <w:t>2</w:t>
            </w:r>
          </w:p>
        </w:tc>
        <w:tc>
          <w:tcPr>
            <w:tcW w:w="1559" w:type="dxa"/>
            <w:vAlign w:val="center"/>
          </w:tcPr>
          <w:p w14:paraId="039E3C5F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7.7</w:t>
            </w:r>
          </w:p>
        </w:tc>
      </w:tr>
      <w:tr w:rsidR="00743ECC" w:rsidRPr="00615921" w14:paraId="378BA5F1" w14:textId="77777777" w:rsidTr="00E80E1B">
        <w:tc>
          <w:tcPr>
            <w:tcW w:w="1558" w:type="dxa"/>
            <w:vAlign w:val="center"/>
          </w:tcPr>
          <w:p w14:paraId="63014A6D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2.6-2.29</w:t>
            </w:r>
          </w:p>
        </w:tc>
        <w:tc>
          <w:tcPr>
            <w:tcW w:w="1558" w:type="dxa"/>
            <w:vAlign w:val="center"/>
          </w:tcPr>
          <w:p w14:paraId="4391163B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18</w:t>
            </w:r>
          </w:p>
        </w:tc>
        <w:tc>
          <w:tcPr>
            <w:tcW w:w="1558" w:type="dxa"/>
            <w:vAlign w:val="center"/>
          </w:tcPr>
          <w:p w14:paraId="300EBF15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m</w:t>
            </w:r>
          </w:p>
        </w:tc>
        <w:tc>
          <w:tcPr>
            <w:tcW w:w="1558" w:type="dxa"/>
            <w:vAlign w:val="center"/>
          </w:tcPr>
          <w:p w14:paraId="40C566D0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3,4,13,14,15,</w:t>
            </w:r>
          </w:p>
          <w:p w14:paraId="70061FC3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17,18,20,21</w:t>
            </w:r>
          </w:p>
        </w:tc>
        <w:tc>
          <w:tcPr>
            <w:tcW w:w="1559" w:type="dxa"/>
            <w:vAlign w:val="center"/>
          </w:tcPr>
          <w:p w14:paraId="35FD72C1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9(C-H</w:t>
            </w:r>
            <w:r w:rsidRPr="00615921">
              <w:rPr>
                <w:rFonts w:asciiTheme="majorBidi" w:hAnsiTheme="majorBidi" w:cstheme="majorBidi"/>
                <w:vertAlign w:val="subscript"/>
                <w:lang w:val="en-US"/>
              </w:rPr>
              <w:t>2</w:t>
            </w:r>
            <w:r w:rsidRPr="00615921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1559" w:type="dxa"/>
            <w:vAlign w:val="center"/>
          </w:tcPr>
          <w:p w14:paraId="572813C7" w14:textId="77777777" w:rsidR="00743ECC" w:rsidRPr="00615921" w:rsidRDefault="00743ECC" w:rsidP="00E80E1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15921">
              <w:rPr>
                <w:rFonts w:asciiTheme="majorBidi" w:hAnsiTheme="majorBidi" w:cstheme="majorBidi"/>
                <w:lang w:val="en-US"/>
              </w:rPr>
              <w:t>-</w:t>
            </w:r>
          </w:p>
        </w:tc>
      </w:tr>
    </w:tbl>
    <w:p w14:paraId="0DD7E492" w14:textId="77777777" w:rsidR="002340AB" w:rsidRDefault="002340AB" w:rsidP="00033D2D"/>
    <w:p w14:paraId="1C1F8944" w14:textId="5EE72EF1" w:rsidR="00846D38" w:rsidRDefault="00307F01" w:rsidP="000272DE">
      <w:pPr>
        <w:jc w:val="center"/>
        <w:rPr>
          <w:noProof/>
          <w:lang w:val="en-US"/>
        </w:rPr>
      </w:pPr>
      <w:r w:rsidRPr="00615921">
        <w:rPr>
          <w:noProof/>
          <w:lang w:val="en-US"/>
        </w:rPr>
        <w:object w:dxaOrig="8610" w:dyaOrig="8040" w14:anchorId="7E90134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07.5pt;height:287.25pt;mso-width-percent:0;mso-height-percent:0;mso-width-percent:0;mso-height-percent:0" o:ole="">
            <v:imagedata r:id="rId8" o:title=""/>
          </v:shape>
          <o:OLEObject Type="Embed" ProgID="PBrush" ShapeID="_x0000_i1025" DrawAspect="Content" ObjectID="_1794059256" r:id="rId9"/>
        </w:object>
      </w:r>
    </w:p>
    <w:p w14:paraId="06654CA6" w14:textId="77777777" w:rsidR="006F54C5" w:rsidRPr="00615921" w:rsidRDefault="006F54C5" w:rsidP="006F54C5">
      <w:pPr>
        <w:pStyle w:val="a4"/>
        <w:ind w:left="0"/>
        <w:jc w:val="center"/>
        <w:rPr>
          <w:rFonts w:ascii="Times New Roman" w:hAnsi="Times New Roman" w:cs="Times New Roman"/>
          <w:b/>
          <w:lang w:val="en-US"/>
        </w:rPr>
      </w:pPr>
      <w:r w:rsidRPr="00615921">
        <w:rPr>
          <w:rFonts w:asciiTheme="majorBidi" w:hAnsiTheme="majorBidi" w:cstheme="majorBidi"/>
          <w:b/>
          <w:bCs/>
          <w:lang w:val="en-US"/>
        </w:rPr>
        <w:t xml:space="preserve">Figure </w:t>
      </w:r>
      <w:r>
        <w:rPr>
          <w:rFonts w:asciiTheme="majorBidi" w:hAnsiTheme="majorBidi" w:cstheme="majorBidi"/>
          <w:b/>
          <w:bCs/>
          <w:lang w:val="en-US"/>
        </w:rPr>
        <w:t>S3</w:t>
      </w:r>
      <w:r w:rsidRPr="00615921">
        <w:rPr>
          <w:rFonts w:asciiTheme="majorBidi" w:hAnsiTheme="majorBidi" w:cstheme="majorBidi"/>
          <w:b/>
          <w:bCs/>
          <w:lang w:val="en-US"/>
        </w:rPr>
        <w:t>:</w:t>
      </w:r>
      <w:r w:rsidRPr="00615921">
        <w:rPr>
          <w:rFonts w:asciiTheme="majorBidi" w:hAnsiTheme="majorBidi" w:cstheme="majorBidi"/>
          <w:lang w:val="en-US"/>
        </w:rPr>
        <w:t xml:space="preserve"> FT-IR spectra of </w:t>
      </w:r>
      <w:r w:rsidRPr="00615921">
        <w:rPr>
          <w:rFonts w:asciiTheme="majorBidi" w:hAnsiTheme="majorBidi" w:cstheme="majorBidi"/>
          <w:b/>
          <w:bCs/>
          <w:lang w:val="en-US"/>
        </w:rPr>
        <w:t xml:space="preserve">a: </w:t>
      </w:r>
      <w:r w:rsidRPr="00615921">
        <w:rPr>
          <w:rFonts w:asciiTheme="majorBidi" w:hAnsiTheme="majorBidi" w:cstheme="majorBidi"/>
          <w:lang w:val="en-US"/>
        </w:rPr>
        <w:t xml:space="preserve">ARP, </w:t>
      </w:r>
      <w:r w:rsidRPr="00615921">
        <w:rPr>
          <w:rFonts w:asciiTheme="majorBidi" w:hAnsiTheme="majorBidi" w:cstheme="majorBidi"/>
          <w:b/>
          <w:bCs/>
          <w:lang w:val="en-US"/>
        </w:rPr>
        <w:t xml:space="preserve">b: </w:t>
      </w:r>
      <w:r w:rsidRPr="00615921">
        <w:rPr>
          <w:rFonts w:asciiTheme="majorBidi" w:hAnsiTheme="majorBidi" w:cstheme="majorBidi"/>
          <w:lang w:val="en-US"/>
        </w:rPr>
        <w:t xml:space="preserve">ARP-TCNQ </w:t>
      </w:r>
    </w:p>
    <w:p w14:paraId="16A300E0" w14:textId="77777777" w:rsidR="006F54C5" w:rsidRPr="006F54C5" w:rsidRDefault="006F54C5" w:rsidP="000272DE">
      <w:pPr>
        <w:jc w:val="center"/>
        <w:rPr>
          <w:lang w:val="en-US"/>
        </w:rPr>
      </w:pPr>
    </w:p>
    <w:p w14:paraId="69154B6B" w14:textId="77777777" w:rsidR="00846D38" w:rsidRDefault="00846D38" w:rsidP="00033D2D"/>
    <w:p w14:paraId="00678420" w14:textId="3B64BB2F" w:rsidR="00733E89" w:rsidRDefault="00A138D9" w:rsidP="00733E89">
      <w:pPr>
        <w:jc w:val="center"/>
        <w:rPr>
          <w:rFonts w:asciiTheme="majorBidi" w:hAnsiTheme="majorBidi" w:cstheme="majorBidi"/>
          <w:lang w:val="en-US"/>
        </w:rPr>
      </w:pPr>
      <w:r>
        <w:rPr>
          <w:rFonts w:ascii="Times New Roman" w:hAnsi="Times New Roman" w:cs="Times New Roman"/>
          <w:b/>
          <w:noProof/>
          <w:lang w:val="en-US"/>
        </w:rPr>
        <w:drawing>
          <wp:inline distT="0" distB="0" distL="0" distR="0" wp14:anchorId="226DDC02" wp14:editId="7854CB75">
            <wp:extent cx="5753100" cy="2628900"/>
            <wp:effectExtent l="0" t="0" r="0" b="0"/>
            <wp:docPr id="2" name="Resim 2" descr="çizgi, öykü gelişim çizgisi; kumpas; grafiğini çıkarma, metin, diyagram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 descr="çizgi, öykü gelişim çizgisi; kumpas; grafiğini çıkarma, metin, diyagram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D30A8" w14:textId="15F4BD96" w:rsidR="006F54C5" w:rsidRDefault="006F54C5" w:rsidP="006F54C5">
      <w:pPr>
        <w:jc w:val="center"/>
        <w:rPr>
          <w:rFonts w:asciiTheme="majorBidi" w:hAnsiTheme="majorBidi" w:cstheme="majorBidi"/>
          <w:lang w:val="en-US"/>
        </w:rPr>
      </w:pPr>
      <w:r w:rsidRPr="00615921">
        <w:rPr>
          <w:rFonts w:asciiTheme="majorBidi" w:hAnsiTheme="majorBidi" w:cstheme="majorBidi"/>
          <w:b/>
          <w:bCs/>
          <w:lang w:val="en-US"/>
        </w:rPr>
        <w:t xml:space="preserve">Figure </w:t>
      </w:r>
      <w:r w:rsidR="003A4903">
        <w:rPr>
          <w:rFonts w:asciiTheme="majorBidi" w:hAnsiTheme="majorBidi" w:cstheme="majorBidi"/>
          <w:b/>
          <w:bCs/>
          <w:lang w:val="en-US"/>
        </w:rPr>
        <w:t>S4</w:t>
      </w:r>
      <w:r w:rsidRPr="00615921">
        <w:rPr>
          <w:rFonts w:asciiTheme="majorBidi" w:hAnsiTheme="majorBidi" w:cstheme="majorBidi"/>
          <w:b/>
          <w:bCs/>
          <w:lang w:val="en-US"/>
        </w:rPr>
        <w:t xml:space="preserve">: </w:t>
      </w:r>
      <w:r w:rsidRPr="00615921">
        <w:rPr>
          <w:rFonts w:asciiTheme="majorBidi" w:hAnsiTheme="majorBidi" w:cstheme="majorBidi"/>
          <w:lang w:val="en-US"/>
        </w:rPr>
        <w:t xml:space="preserve">DSC thermogram of ARP and </w:t>
      </w:r>
      <w:r>
        <w:rPr>
          <w:rFonts w:asciiTheme="majorBidi" w:hAnsiTheme="majorBidi" w:cstheme="majorBidi"/>
          <w:lang w:val="en-US"/>
        </w:rPr>
        <w:t xml:space="preserve">ARP-TCNQ </w:t>
      </w:r>
    </w:p>
    <w:p w14:paraId="14A441CE" w14:textId="77777777" w:rsidR="006F54C5" w:rsidRDefault="006F54C5" w:rsidP="00733E89">
      <w:pPr>
        <w:jc w:val="center"/>
        <w:rPr>
          <w:rFonts w:asciiTheme="majorBidi" w:hAnsiTheme="majorBidi" w:cstheme="majorBidi"/>
          <w:lang w:val="en-US"/>
        </w:rPr>
      </w:pPr>
    </w:p>
    <w:p w14:paraId="07024D46" w14:textId="77777777" w:rsidR="008B1C45" w:rsidRPr="00615921" w:rsidRDefault="008B1C45" w:rsidP="008B1C45">
      <w:pPr>
        <w:pStyle w:val="a4"/>
        <w:ind w:left="0"/>
        <w:jc w:val="both"/>
        <w:rPr>
          <w:rFonts w:ascii="Times New Roman" w:hAnsi="Times New Roman" w:cs="Times New Roman"/>
          <w:b/>
          <w:lang w:val="en-US"/>
        </w:rPr>
      </w:pPr>
    </w:p>
    <w:p w14:paraId="41F0E5B7" w14:textId="25F38C81" w:rsidR="008B1C45" w:rsidRDefault="008B1C45" w:rsidP="008B1C45">
      <w:pPr>
        <w:jc w:val="center"/>
        <w:rPr>
          <w:rFonts w:asciiTheme="majorBidi" w:hAnsiTheme="majorBidi" w:cstheme="majorBidi"/>
          <w:lang w:val="en-US"/>
        </w:rPr>
      </w:pPr>
      <w:r>
        <w:rPr>
          <w:rFonts w:ascii="Times New Roman" w:hAnsi="Times New Roman" w:cs="Times New Roman"/>
          <w:b/>
          <w:noProof/>
          <w:lang w:val="en-US"/>
        </w:rPr>
        <w:lastRenderedPageBreak/>
        <w:drawing>
          <wp:inline distT="0" distB="0" distL="0" distR="0" wp14:anchorId="0B61F4AD" wp14:editId="2E37E451">
            <wp:extent cx="5734050" cy="2705100"/>
            <wp:effectExtent l="0" t="0" r="0" b="0"/>
            <wp:docPr id="1134888751" name="Resim 1134888751" descr="ekran görüntüsü, metin, çizgi, öykü gelişim çizgisi; kumpas; grafiğini çıkarma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888751" name="Resim 1134888751" descr="ekran görüntüsü, metin, çizgi, öykü gelişim çizgisi; kumpas; grafiğini çıkarma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A1A9E3" w14:textId="77777777" w:rsidR="008B1C45" w:rsidRDefault="008B1C45" w:rsidP="008B1C45">
      <w:pPr>
        <w:jc w:val="center"/>
        <w:rPr>
          <w:rFonts w:asciiTheme="majorBidi" w:hAnsiTheme="majorBidi" w:cstheme="majorBidi"/>
          <w:lang w:val="en-US"/>
        </w:rPr>
      </w:pPr>
    </w:p>
    <w:p w14:paraId="45E700F7" w14:textId="4423CE99" w:rsidR="006539C6" w:rsidRPr="003A4903" w:rsidRDefault="003A4903" w:rsidP="003A4903">
      <w:pPr>
        <w:jc w:val="center"/>
        <w:rPr>
          <w:rFonts w:asciiTheme="majorBidi" w:hAnsiTheme="majorBidi" w:cstheme="majorBidi"/>
          <w:lang w:val="en-US"/>
        </w:rPr>
      </w:pPr>
      <w:r w:rsidRPr="00615921">
        <w:rPr>
          <w:rFonts w:asciiTheme="majorBidi" w:hAnsiTheme="majorBidi" w:cstheme="majorBidi"/>
          <w:b/>
          <w:bCs/>
          <w:lang w:val="en-US"/>
        </w:rPr>
        <w:t xml:space="preserve">Figure </w:t>
      </w:r>
      <w:r>
        <w:rPr>
          <w:rFonts w:asciiTheme="majorBidi" w:hAnsiTheme="majorBidi" w:cstheme="majorBidi"/>
          <w:b/>
          <w:bCs/>
          <w:lang w:val="en-US"/>
        </w:rPr>
        <w:t>S5</w:t>
      </w:r>
      <w:r w:rsidRPr="00615921">
        <w:rPr>
          <w:rFonts w:asciiTheme="majorBidi" w:hAnsiTheme="majorBidi" w:cstheme="majorBidi"/>
          <w:b/>
          <w:bCs/>
          <w:lang w:val="en-US"/>
        </w:rPr>
        <w:t xml:space="preserve">: </w:t>
      </w:r>
      <w:r w:rsidRPr="00615921">
        <w:rPr>
          <w:rFonts w:asciiTheme="majorBidi" w:hAnsiTheme="majorBidi" w:cstheme="majorBidi"/>
          <w:lang w:val="en-US"/>
        </w:rPr>
        <w:t xml:space="preserve">DSC thermogram of ARP and </w:t>
      </w:r>
      <w:r>
        <w:rPr>
          <w:rFonts w:asciiTheme="majorBidi" w:hAnsiTheme="majorBidi" w:cstheme="majorBidi"/>
          <w:lang w:val="en-US"/>
        </w:rPr>
        <w:t>ARP-TCNQ</w:t>
      </w:r>
    </w:p>
    <w:sectPr w:rsidR="006539C6" w:rsidRPr="003A49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9A43EE"/>
    <w:multiLevelType w:val="hybridMultilevel"/>
    <w:tmpl w:val="7D1C418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FE568E"/>
    <w:multiLevelType w:val="hybridMultilevel"/>
    <w:tmpl w:val="8FFE7D5C"/>
    <w:lvl w:ilvl="0" w:tplc="606A4B70">
      <w:start w:val="1"/>
      <w:numFmt w:val="lowerLetter"/>
      <w:lvlText w:val="%1)"/>
      <w:lvlJc w:val="left"/>
      <w:pPr>
        <w:ind w:left="14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30" w:hanging="360"/>
      </w:pPr>
    </w:lvl>
    <w:lvl w:ilvl="2" w:tplc="041F001B" w:tentative="1">
      <w:start w:val="1"/>
      <w:numFmt w:val="lowerRoman"/>
      <w:lvlText w:val="%3."/>
      <w:lvlJc w:val="right"/>
      <w:pPr>
        <w:ind w:left="2850" w:hanging="180"/>
      </w:pPr>
    </w:lvl>
    <w:lvl w:ilvl="3" w:tplc="041F000F" w:tentative="1">
      <w:start w:val="1"/>
      <w:numFmt w:val="decimal"/>
      <w:lvlText w:val="%4."/>
      <w:lvlJc w:val="left"/>
      <w:pPr>
        <w:ind w:left="3570" w:hanging="360"/>
      </w:pPr>
    </w:lvl>
    <w:lvl w:ilvl="4" w:tplc="041F0019" w:tentative="1">
      <w:start w:val="1"/>
      <w:numFmt w:val="lowerLetter"/>
      <w:lvlText w:val="%5."/>
      <w:lvlJc w:val="left"/>
      <w:pPr>
        <w:ind w:left="4290" w:hanging="360"/>
      </w:pPr>
    </w:lvl>
    <w:lvl w:ilvl="5" w:tplc="041F001B" w:tentative="1">
      <w:start w:val="1"/>
      <w:numFmt w:val="lowerRoman"/>
      <w:lvlText w:val="%6."/>
      <w:lvlJc w:val="right"/>
      <w:pPr>
        <w:ind w:left="5010" w:hanging="180"/>
      </w:pPr>
    </w:lvl>
    <w:lvl w:ilvl="6" w:tplc="041F000F" w:tentative="1">
      <w:start w:val="1"/>
      <w:numFmt w:val="decimal"/>
      <w:lvlText w:val="%7."/>
      <w:lvlJc w:val="left"/>
      <w:pPr>
        <w:ind w:left="5730" w:hanging="360"/>
      </w:pPr>
    </w:lvl>
    <w:lvl w:ilvl="7" w:tplc="041F0019" w:tentative="1">
      <w:start w:val="1"/>
      <w:numFmt w:val="lowerLetter"/>
      <w:lvlText w:val="%8."/>
      <w:lvlJc w:val="left"/>
      <w:pPr>
        <w:ind w:left="6450" w:hanging="360"/>
      </w:pPr>
    </w:lvl>
    <w:lvl w:ilvl="8" w:tplc="041F001B" w:tentative="1">
      <w:start w:val="1"/>
      <w:numFmt w:val="lowerRoman"/>
      <w:lvlText w:val="%9."/>
      <w:lvlJc w:val="right"/>
      <w:pPr>
        <w:ind w:left="7170" w:hanging="180"/>
      </w:pPr>
    </w:lvl>
  </w:abstractNum>
  <w:num w:numId="1" w16cid:durableId="814491227">
    <w:abstractNumId w:val="0"/>
  </w:num>
  <w:num w:numId="2" w16cid:durableId="11015363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5F0"/>
    <w:rsid w:val="000015F0"/>
    <w:rsid w:val="00001C60"/>
    <w:rsid w:val="00020584"/>
    <w:rsid w:val="000272DE"/>
    <w:rsid w:val="00033D2D"/>
    <w:rsid w:val="00043155"/>
    <w:rsid w:val="00071ED7"/>
    <w:rsid w:val="0008360E"/>
    <w:rsid w:val="00092DB0"/>
    <w:rsid w:val="000A5C6D"/>
    <w:rsid w:val="000D7425"/>
    <w:rsid w:val="001A4FB5"/>
    <w:rsid w:val="001A6364"/>
    <w:rsid w:val="001B2393"/>
    <w:rsid w:val="00227034"/>
    <w:rsid w:val="002340AB"/>
    <w:rsid w:val="00235F78"/>
    <w:rsid w:val="00251EB2"/>
    <w:rsid w:val="00263567"/>
    <w:rsid w:val="00307F01"/>
    <w:rsid w:val="00327841"/>
    <w:rsid w:val="003648E1"/>
    <w:rsid w:val="003A4903"/>
    <w:rsid w:val="003A6B4A"/>
    <w:rsid w:val="003B7E41"/>
    <w:rsid w:val="003D7E34"/>
    <w:rsid w:val="00403CE2"/>
    <w:rsid w:val="00474CDD"/>
    <w:rsid w:val="004764CA"/>
    <w:rsid w:val="004B0100"/>
    <w:rsid w:val="004D34AD"/>
    <w:rsid w:val="004E39E4"/>
    <w:rsid w:val="00546226"/>
    <w:rsid w:val="00576549"/>
    <w:rsid w:val="005A4C65"/>
    <w:rsid w:val="005A668D"/>
    <w:rsid w:val="005D6890"/>
    <w:rsid w:val="00615C32"/>
    <w:rsid w:val="00615F6D"/>
    <w:rsid w:val="00617E7A"/>
    <w:rsid w:val="00634435"/>
    <w:rsid w:val="006539C6"/>
    <w:rsid w:val="00680640"/>
    <w:rsid w:val="00687F05"/>
    <w:rsid w:val="0069333F"/>
    <w:rsid w:val="006C5924"/>
    <w:rsid w:val="006F54C5"/>
    <w:rsid w:val="00733E89"/>
    <w:rsid w:val="00743ECC"/>
    <w:rsid w:val="00757478"/>
    <w:rsid w:val="007A0F17"/>
    <w:rsid w:val="007D3989"/>
    <w:rsid w:val="00807267"/>
    <w:rsid w:val="00807D13"/>
    <w:rsid w:val="00843E2C"/>
    <w:rsid w:val="00846D38"/>
    <w:rsid w:val="008B1C45"/>
    <w:rsid w:val="008C1669"/>
    <w:rsid w:val="008E5F53"/>
    <w:rsid w:val="0090361C"/>
    <w:rsid w:val="00994ECF"/>
    <w:rsid w:val="009A6BD2"/>
    <w:rsid w:val="009D2536"/>
    <w:rsid w:val="00A07C92"/>
    <w:rsid w:val="00A138D9"/>
    <w:rsid w:val="00A20658"/>
    <w:rsid w:val="00A26185"/>
    <w:rsid w:val="00A44582"/>
    <w:rsid w:val="00A7375E"/>
    <w:rsid w:val="00B04E9D"/>
    <w:rsid w:val="00B42AD6"/>
    <w:rsid w:val="00BC56B6"/>
    <w:rsid w:val="00BE5129"/>
    <w:rsid w:val="00C23318"/>
    <w:rsid w:val="00C56E34"/>
    <w:rsid w:val="00CD4B99"/>
    <w:rsid w:val="00CE04FB"/>
    <w:rsid w:val="00D07AAF"/>
    <w:rsid w:val="00D8491C"/>
    <w:rsid w:val="00D97FC9"/>
    <w:rsid w:val="00DA3F62"/>
    <w:rsid w:val="00DA74B8"/>
    <w:rsid w:val="00DC4EDA"/>
    <w:rsid w:val="00DD5B8E"/>
    <w:rsid w:val="00E224E4"/>
    <w:rsid w:val="00E65F8A"/>
    <w:rsid w:val="00E81496"/>
    <w:rsid w:val="00ED384C"/>
    <w:rsid w:val="00EE2A6F"/>
    <w:rsid w:val="00F22F5C"/>
    <w:rsid w:val="00FC0498"/>
    <w:rsid w:val="00FE2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;"/>
  <w14:docId w14:val="1DBECB7C"/>
  <w15:chartTrackingRefBased/>
  <w15:docId w15:val="{D61BEB69-EF35-42FA-BF66-EF43DEECD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B42AD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4">
    <w:name w:val="List Paragraph"/>
    <w:basedOn w:val="a"/>
    <w:link w:val="a5"/>
    <w:uiPriority w:val="34"/>
    <w:qFormat/>
    <w:rsid w:val="005A4C65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ED3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TezMetni15aralkl">
    <w:name w:val="Tez Metni_1.5 aralıklı"/>
    <w:basedOn w:val="a"/>
    <w:link w:val="TezMetni15aralklChar"/>
    <w:rsid w:val="00A44582"/>
    <w:pPr>
      <w:spacing w:before="120" w:after="120" w:line="360" w:lineRule="auto"/>
      <w:ind w:firstLine="720"/>
      <w:jc w:val="both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TezMetni15aralklChar">
    <w:name w:val="Tez Metni_1.5 aralıklı Char"/>
    <w:link w:val="TezMetni15aralkl"/>
    <w:rsid w:val="00A44582"/>
    <w:rPr>
      <w:rFonts w:ascii="Times New Roman" w:eastAsia="Times New Roman" w:hAnsi="Times New Roman" w:cs="Times New Roman"/>
      <w:noProof/>
      <w:sz w:val="24"/>
      <w:szCs w:val="24"/>
    </w:rPr>
  </w:style>
  <w:style w:type="table" w:styleId="a7">
    <w:name w:val="Table Grid"/>
    <w:basedOn w:val="a1"/>
    <w:uiPriority w:val="39"/>
    <w:rsid w:val="00CD4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basedOn w:val="a0"/>
    <w:link w:val="a4"/>
    <w:uiPriority w:val="34"/>
    <w:rsid w:val="00001C60"/>
  </w:style>
  <w:style w:type="character" w:customStyle="1" w:styleId="A00">
    <w:name w:val="A0"/>
    <w:uiPriority w:val="99"/>
    <w:rsid w:val="00263567"/>
    <w:rPr>
      <w:color w:val="000000"/>
      <w:sz w:val="16"/>
      <w:szCs w:val="16"/>
    </w:rPr>
  </w:style>
  <w:style w:type="character" w:styleId="a8">
    <w:name w:val="Hyperlink"/>
    <w:basedOn w:val="a0"/>
    <w:uiPriority w:val="99"/>
    <w:unhideWhenUsed/>
    <w:rsid w:val="00DC4EDA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DC4E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10BA4-B4A3-41D8-9FE3-A7FB60E72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250</Words>
  <Characters>1047</Characters>
  <Application>Microsoft Office Word</Application>
  <DocSecurity>0</DocSecurity>
  <Lines>116</Lines>
  <Paragraphs>99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Demet Dincel</dc:creator>
  <cp:keywords/>
  <dc:description/>
  <cp:lastModifiedBy>OLENA ARTIUSHENKO</cp:lastModifiedBy>
  <cp:revision>11</cp:revision>
  <dcterms:created xsi:type="dcterms:W3CDTF">2024-10-14T02:41:00Z</dcterms:created>
  <dcterms:modified xsi:type="dcterms:W3CDTF">2024-11-25T20:01:00Z</dcterms:modified>
</cp:coreProperties>
</file>