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F7016" w14:textId="77777777" w:rsidR="00A240AB" w:rsidRDefault="00A240AB" w:rsidP="00A240A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1D00E2">
        <w:rPr>
          <w:rFonts w:ascii="Arial" w:hAnsi="Arial" w:cs="Arial"/>
          <w:noProof/>
          <w:sz w:val="24"/>
          <w:szCs w:val="24"/>
          <w:lang w:eastAsia="uk-UA"/>
        </w:rPr>
        <w:drawing>
          <wp:inline distT="0" distB="0" distL="0" distR="0" wp14:anchorId="235C7C5F" wp14:editId="2E1C12B1">
            <wp:extent cx="5847903" cy="3079750"/>
            <wp:effectExtent l="0" t="0" r="635" b="6350"/>
            <wp:docPr id="4" name="Рисунок 4" descr="C:\Users\304\Downloads\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04\Downloads\21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8" t="4613" r="2046"/>
                    <a:stretch/>
                  </pic:blipFill>
                  <pic:spPr bwMode="auto">
                    <a:xfrm>
                      <a:off x="0" y="0"/>
                      <a:ext cx="5868933" cy="30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9C13D" w14:textId="77777777" w:rsidR="00A240AB" w:rsidRDefault="00A240AB" w:rsidP="00A240A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14:paraId="68ABD6CE" w14:textId="28517C44" w:rsidR="00A240AB" w:rsidRPr="00A240AB" w:rsidRDefault="00A240AB" w:rsidP="00A240A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BA6E21">
        <w:rPr>
          <w:rFonts w:ascii="Arial" w:hAnsi="Arial" w:cs="Arial"/>
          <w:b/>
          <w:sz w:val="24"/>
          <w:szCs w:val="24"/>
        </w:rPr>
        <w:t>Scheme</w:t>
      </w:r>
      <w:proofErr w:type="spellEnd"/>
      <w:r w:rsidRPr="00BA6E21">
        <w:rPr>
          <w:rFonts w:ascii="Arial" w:hAnsi="Arial" w:cs="Arial"/>
          <w:b/>
          <w:sz w:val="24"/>
          <w:szCs w:val="24"/>
        </w:rPr>
        <w:t xml:space="preserve"> </w:t>
      </w:r>
      <w:r w:rsidRPr="00A240AB">
        <w:rPr>
          <w:rFonts w:ascii="Arial" w:hAnsi="Arial" w:cs="Arial"/>
          <w:b/>
          <w:sz w:val="24"/>
          <w:szCs w:val="24"/>
          <w:lang w:val="en-US"/>
        </w:rPr>
        <w:t>S</w:t>
      </w:r>
      <w:r w:rsidRPr="00BA6E21">
        <w:rPr>
          <w:rFonts w:ascii="Arial" w:hAnsi="Arial" w:cs="Arial"/>
          <w:b/>
          <w:sz w:val="24"/>
          <w:szCs w:val="24"/>
        </w:rPr>
        <w:t>1</w:t>
      </w:r>
      <w:r w:rsidRPr="00A240AB">
        <w:rPr>
          <w:rFonts w:ascii="Arial" w:hAnsi="Arial" w:cs="Arial"/>
          <w:b/>
          <w:sz w:val="24"/>
          <w:szCs w:val="24"/>
          <w:lang w:val="en-US"/>
        </w:rPr>
        <w:t>.</w:t>
      </w:r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Ground-state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equilibria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of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different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prototropic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species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of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CEFTR </w:t>
      </w:r>
      <w:proofErr w:type="spellStart"/>
      <w:r w:rsidRPr="001D00E2">
        <w:rPr>
          <w:rFonts w:ascii="Arial" w:hAnsi="Arial" w:cs="Arial"/>
          <w:sz w:val="24"/>
          <w:szCs w:val="24"/>
        </w:rPr>
        <w:t>in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aqueous</w:t>
      </w:r>
      <w:proofErr w:type="spellEnd"/>
      <w:r w:rsidRPr="001D00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00E2">
        <w:rPr>
          <w:rFonts w:ascii="Arial" w:hAnsi="Arial" w:cs="Arial"/>
          <w:sz w:val="24"/>
          <w:szCs w:val="24"/>
        </w:rPr>
        <w:t>solutions</w:t>
      </w:r>
      <w:proofErr w:type="spellEnd"/>
      <w:r w:rsidRPr="00A240AB">
        <w:rPr>
          <w:rFonts w:ascii="Arial" w:hAnsi="Arial" w:cs="Arial"/>
          <w:sz w:val="24"/>
          <w:szCs w:val="24"/>
          <w:lang w:val="en-US"/>
        </w:rPr>
        <w:t>.</w:t>
      </w:r>
    </w:p>
    <w:p w14:paraId="39484716" w14:textId="77777777" w:rsidR="00A240AB" w:rsidRDefault="00A240AB">
      <w:bookmarkStart w:id="0" w:name="_GoBack"/>
      <w:bookmarkEnd w:id="0"/>
    </w:p>
    <w:p w14:paraId="7A73FD8F" w14:textId="4B98140D" w:rsidR="00583C79" w:rsidRPr="00E40496" w:rsidRDefault="00583C79" w:rsidP="00583C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FCD">
        <w:rPr>
          <w:rFonts w:ascii="Arial" w:hAnsi="Arial" w:cs="Arial"/>
          <w:b/>
          <w:bCs/>
          <w:sz w:val="24"/>
          <w:szCs w:val="24"/>
          <w:lang w:val="en-US"/>
        </w:rPr>
        <w:t>Table S1</w:t>
      </w:r>
      <w:r w:rsidRPr="005B2FCD">
        <w:rPr>
          <w:rFonts w:ascii="Arial" w:hAnsi="Arial" w:cs="Arial"/>
          <w:b/>
          <w:bCs/>
          <w:sz w:val="24"/>
          <w:szCs w:val="24"/>
          <w:lang w:val="en-US" w:eastAsia="ru-RU"/>
        </w:rPr>
        <w:t>.</w:t>
      </w:r>
      <w:r w:rsidRPr="00583C79">
        <w:rPr>
          <w:rFonts w:ascii="Arial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BE4416">
        <w:rPr>
          <w:rFonts w:ascii="Arial" w:hAnsi="Arial" w:cs="Arial"/>
          <w:sz w:val="24"/>
          <w:szCs w:val="24"/>
          <w:lang w:val="en-GB"/>
        </w:rPr>
        <w:t>Physico</w:t>
      </w:r>
      <w:proofErr w:type="spellEnd"/>
      <w:r w:rsidRPr="00BE4416">
        <w:rPr>
          <w:rFonts w:ascii="Arial" w:hAnsi="Arial" w:cs="Arial"/>
          <w:sz w:val="24"/>
          <w:szCs w:val="24"/>
          <w:lang w:val="en-GB"/>
        </w:rPr>
        <w:t>-chemical characteristics of the studied antibiotics</w:t>
      </w:r>
      <w:r w:rsidRPr="00BE4416">
        <w:rPr>
          <w:rFonts w:ascii="Arial" w:hAnsi="Arial" w:cs="Arial"/>
          <w:sz w:val="24"/>
          <w:szCs w:val="24"/>
        </w:rPr>
        <w:t>.</w:t>
      </w: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96"/>
        <w:gridCol w:w="3543"/>
      </w:tblGrid>
      <w:tr w:rsidR="00583C79" w:rsidRPr="006D6F94" w14:paraId="432F4FF3" w14:textId="77777777" w:rsidTr="002D5496">
        <w:trPr>
          <w:trHeight w:val="456"/>
        </w:trPr>
        <w:tc>
          <w:tcPr>
            <w:tcW w:w="6096" w:type="dxa"/>
            <w:vAlign w:val="center"/>
            <w:hideMark/>
          </w:tcPr>
          <w:p w14:paraId="4ED35C52" w14:textId="77777777" w:rsidR="00583C79" w:rsidRPr="00D72515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uk-UA"/>
              </w:rPr>
            </w:pPr>
            <w:proofErr w:type="spellStart"/>
            <w:r w:rsidRPr="001D00E2">
              <w:rPr>
                <w:rFonts w:ascii="Arial" w:hAnsi="Arial" w:cs="Arial"/>
                <w:sz w:val="24"/>
                <w:szCs w:val="24"/>
              </w:rPr>
              <w:t>Antibiotic</w:t>
            </w:r>
            <w:proofErr w:type="spellEnd"/>
          </w:p>
        </w:tc>
        <w:tc>
          <w:tcPr>
            <w:tcW w:w="3543" w:type="dxa"/>
            <w:vAlign w:val="center"/>
            <w:hideMark/>
          </w:tcPr>
          <w:p w14:paraId="1D899BEB" w14:textId="77777777" w:rsidR="00583C79" w:rsidRPr="00D72515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uk-UA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Some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characteristics</w:t>
            </w:r>
            <w:proofErr w:type="spellEnd"/>
          </w:p>
        </w:tc>
      </w:tr>
      <w:tr w:rsidR="00583C79" w:rsidRPr="006D6F94" w14:paraId="1F8677BA" w14:textId="77777777" w:rsidTr="002D5496">
        <w:trPr>
          <w:trHeight w:val="2389"/>
        </w:trPr>
        <w:tc>
          <w:tcPr>
            <w:tcW w:w="6096" w:type="dxa"/>
            <w:vAlign w:val="center"/>
            <w:hideMark/>
          </w:tcPr>
          <w:p w14:paraId="091B055B" w14:textId="77777777" w:rsidR="00583C79" w:rsidRPr="00E40496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4"/>
                <w:szCs w:val="24"/>
              </w:rPr>
            </w:pPr>
            <w:proofErr w:type="spellStart"/>
            <w:r w:rsidRPr="00E40496">
              <w:rPr>
                <w:rFonts w:ascii="Arial" w:hAnsi="Arial" w:cs="Arial"/>
                <w:spacing w:val="-4"/>
                <w:sz w:val="24"/>
                <w:szCs w:val="24"/>
              </w:rPr>
              <w:t>Ceftriaxone</w:t>
            </w:r>
            <w:proofErr w:type="spellEnd"/>
          </w:p>
          <w:p w14:paraId="6CA932FF" w14:textId="77777777" w:rsidR="00583C79" w:rsidRPr="00D72515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2515">
              <w:rPr>
                <w:rFonts w:ascii="Arial" w:hAnsi="Arial" w:cs="Arial"/>
                <w:sz w:val="24"/>
                <w:szCs w:val="24"/>
              </w:rPr>
              <w:t>6</w:t>
            </w:r>
            <w:r w:rsidRPr="00D72515">
              <w:rPr>
                <w:rFonts w:ascii="Arial" w:hAnsi="Arial" w:cs="Arial"/>
                <w:i/>
                <w:iCs/>
                <w:sz w:val="24"/>
                <w:szCs w:val="24"/>
              </w:rPr>
              <w:t>R</w:t>
            </w:r>
            <w:r w:rsidRPr="00D72515">
              <w:rPr>
                <w:rFonts w:ascii="Arial" w:hAnsi="Arial" w:cs="Arial"/>
                <w:sz w:val="24"/>
                <w:szCs w:val="24"/>
              </w:rPr>
              <w:t>,7</w:t>
            </w:r>
            <w:r w:rsidRPr="00D72515">
              <w:rPr>
                <w:rFonts w:ascii="Arial" w:hAnsi="Arial" w:cs="Arial"/>
                <w:i/>
                <w:iCs/>
                <w:sz w:val="24"/>
                <w:szCs w:val="24"/>
              </w:rPr>
              <w:t>R</w:t>
            </w:r>
            <w:r w:rsidRPr="00D72515">
              <w:rPr>
                <w:rFonts w:ascii="Arial" w:hAnsi="Arial" w:cs="Arial"/>
                <w:sz w:val="24"/>
                <w:szCs w:val="24"/>
              </w:rPr>
              <w:t>)-7-{[(2</w:t>
            </w:r>
            <w:r w:rsidRPr="00D72515">
              <w:rPr>
                <w:rFonts w:ascii="Arial" w:hAnsi="Arial" w:cs="Arial"/>
                <w:i/>
                <w:iCs/>
                <w:sz w:val="24"/>
                <w:szCs w:val="24"/>
              </w:rPr>
              <w:t>Z</w:t>
            </w:r>
            <w:r w:rsidRPr="00D72515">
              <w:rPr>
                <w:rFonts w:ascii="Arial" w:hAnsi="Arial" w:cs="Arial"/>
                <w:sz w:val="24"/>
                <w:szCs w:val="24"/>
              </w:rPr>
              <w:t xml:space="preserve">)-2-(2-amino-1,3-thiazol-4-yl)-&gt;2-(methoxyimino)acetyl]amino}-3-{[(2-methyl-5,6-dioxo-1,2,5,6-tetrahydro-1,2,4-triazin-3-yl)thio]methyl}-8-oxo-5-thia-1-azabicyclo[4.2.0]oct-2-ene-2-carboxylic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acid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Gross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formula</w:t>
            </w:r>
            <w:proofErr w:type="spellEnd"/>
            <w:r w:rsidRPr="00D72515">
              <w:rPr>
                <w:rFonts w:ascii="Arial" w:hAnsi="Arial" w:cs="Arial"/>
                <w:i/>
                <w:sz w:val="24"/>
                <w:szCs w:val="24"/>
              </w:rPr>
              <w:t>:</w:t>
            </w:r>
            <w:r w:rsidRPr="00D72515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Pr="00D72515">
              <w:rPr>
                <w:rFonts w:ascii="Arial" w:hAnsi="Arial" w:cs="Arial"/>
                <w:sz w:val="24"/>
                <w:szCs w:val="24"/>
                <w:vertAlign w:val="subscript"/>
              </w:rPr>
              <w:t>18</w:t>
            </w:r>
            <w:r w:rsidRPr="00D72515">
              <w:rPr>
                <w:rFonts w:ascii="Arial" w:hAnsi="Arial" w:cs="Arial"/>
                <w:sz w:val="24"/>
                <w:szCs w:val="24"/>
              </w:rPr>
              <w:t>H</w:t>
            </w:r>
            <w:r w:rsidRPr="00D72515">
              <w:rPr>
                <w:rFonts w:ascii="Arial" w:hAnsi="Arial" w:cs="Arial"/>
                <w:sz w:val="24"/>
                <w:szCs w:val="24"/>
                <w:vertAlign w:val="subscript"/>
              </w:rPr>
              <w:t>18</w:t>
            </w:r>
            <w:r w:rsidRPr="00D72515">
              <w:rPr>
                <w:rFonts w:ascii="Arial" w:hAnsi="Arial" w:cs="Arial"/>
                <w:sz w:val="24"/>
                <w:szCs w:val="24"/>
              </w:rPr>
              <w:t>N</w:t>
            </w:r>
            <w:r w:rsidRPr="00D72515">
              <w:rPr>
                <w:rFonts w:ascii="Arial" w:hAnsi="Arial" w:cs="Arial"/>
                <w:sz w:val="24"/>
                <w:szCs w:val="24"/>
                <w:vertAlign w:val="subscript"/>
              </w:rPr>
              <w:t>8</w:t>
            </w:r>
            <w:r w:rsidRPr="00D72515">
              <w:rPr>
                <w:rFonts w:ascii="Arial" w:hAnsi="Arial" w:cs="Arial"/>
                <w:sz w:val="24"/>
                <w:szCs w:val="24"/>
              </w:rPr>
              <w:t>O</w:t>
            </w:r>
            <w:r w:rsidRPr="00D72515">
              <w:rPr>
                <w:rFonts w:ascii="Arial" w:hAnsi="Arial" w:cs="Arial"/>
                <w:sz w:val="24"/>
                <w:szCs w:val="24"/>
                <w:vertAlign w:val="subscript"/>
              </w:rPr>
              <w:t>7</w:t>
            </w:r>
            <w:r w:rsidRPr="00D72515">
              <w:rPr>
                <w:rFonts w:ascii="Arial" w:hAnsi="Arial" w:cs="Arial"/>
                <w:sz w:val="24"/>
                <w:szCs w:val="24"/>
              </w:rPr>
              <w:t>S</w:t>
            </w:r>
            <w:r w:rsidRPr="00D72515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  <w:r w:rsidRPr="00D725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21650A8" w14:textId="77777777" w:rsidR="00583C79" w:rsidRPr="00E40496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72515">
              <w:rPr>
                <w:rFonts w:ascii="Arial" w:hAnsi="Arial" w:cs="Arial"/>
                <w:sz w:val="24"/>
                <w:szCs w:val="24"/>
              </w:rPr>
              <w:t xml:space="preserve">CAS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number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>: 73384-59-5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; </w:t>
            </w:r>
            <w:r w:rsidRPr="00D72515">
              <w:rPr>
                <w:rFonts w:ascii="Arial" w:hAnsi="Arial" w:cs="Arial"/>
                <w:sz w:val="24"/>
                <w:szCs w:val="24"/>
              </w:rPr>
              <w:t>M= 554.58 g·mol</w:t>
            </w:r>
            <w:r w:rsidRPr="00D72515"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Pr="00D725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43" w:type="dxa"/>
            <w:vAlign w:val="center"/>
            <w:hideMark/>
          </w:tcPr>
          <w:p w14:paraId="1D2105CA" w14:textId="77777777" w:rsidR="00583C79" w:rsidRPr="00D72515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White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or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light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yellow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crystalline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powder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odorless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6E7D82C" w14:textId="77777777" w:rsidR="00583C79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Solubility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>: 40 mg</w:t>
            </w:r>
            <w:r w:rsidRPr="00D72515">
              <w:rPr>
                <w:rFonts w:ascii="Symbol" w:eastAsia="Symbol" w:hAnsi="Symbol" w:cs="Symbol"/>
                <w:sz w:val="24"/>
                <w:szCs w:val="24"/>
              </w:rPr>
              <w:t></w:t>
            </w:r>
            <w:r w:rsidRPr="00D72515">
              <w:rPr>
                <w:rFonts w:ascii="Arial" w:hAnsi="Arial" w:cs="Arial"/>
                <w:sz w:val="24"/>
                <w:szCs w:val="24"/>
              </w:rPr>
              <w:t>mL</w:t>
            </w:r>
            <w:r w:rsidRPr="00D72515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-1 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in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water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>, 1 mg</w:t>
            </w:r>
            <w:r w:rsidRPr="00D72515">
              <w:rPr>
                <w:rFonts w:ascii="Symbol" w:eastAsia="Symbol" w:hAnsi="Symbol" w:cs="Symbol"/>
                <w:sz w:val="24"/>
                <w:szCs w:val="24"/>
              </w:rPr>
              <w:t></w:t>
            </w:r>
            <w:r w:rsidRPr="00D72515">
              <w:rPr>
                <w:rFonts w:ascii="Arial" w:hAnsi="Arial" w:cs="Arial"/>
                <w:sz w:val="24"/>
                <w:szCs w:val="24"/>
              </w:rPr>
              <w:t>mL</w:t>
            </w:r>
            <w:r w:rsidRPr="00D72515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-1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in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ethanol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575CD5E4" w14:textId="77777777" w:rsidR="00583C79" w:rsidRPr="00D72515" w:rsidRDefault="00583C79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</w:rPr>
              <w:t>logK</w:t>
            </w:r>
            <w:r w:rsidRPr="00D72515">
              <w:rPr>
                <w:rFonts w:ascii="Arial" w:hAnsi="Arial" w:cs="Arial"/>
                <w:sz w:val="24"/>
                <w:szCs w:val="24"/>
                <w:vertAlign w:val="subscript"/>
              </w:rPr>
              <w:t>ow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</w:rPr>
              <w:t>= 0.46 [2</w:t>
            </w:r>
            <w:r w:rsidRPr="00D72515">
              <w:rPr>
                <w:rFonts w:ascii="Arial" w:hAnsi="Arial" w:cs="Arial"/>
                <w:sz w:val="24"/>
                <w:szCs w:val="24"/>
                <w:lang w:val="en-US"/>
              </w:rPr>
              <w:t>-</w:t>
            </w:r>
            <w:r w:rsidRPr="00D72515">
              <w:rPr>
                <w:rFonts w:ascii="Arial" w:hAnsi="Arial" w:cs="Arial"/>
                <w:sz w:val="24"/>
                <w:szCs w:val="24"/>
              </w:rPr>
              <w:t>5].</w:t>
            </w:r>
          </w:p>
        </w:tc>
      </w:tr>
    </w:tbl>
    <w:p w14:paraId="04ABE3A1" w14:textId="77777777" w:rsidR="00583C79" w:rsidRDefault="00583C79" w:rsidP="00583C7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52BEF4B7" w14:textId="77777777" w:rsidR="00001D90" w:rsidRDefault="00001D90" w:rsidP="00E521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pacing w:val="-6"/>
          <w:sz w:val="24"/>
          <w:szCs w:val="24"/>
          <w:lang w:val="en-US" w:eastAsia="uk-UA"/>
        </w:rPr>
      </w:pPr>
    </w:p>
    <w:p w14:paraId="228B5DC9" w14:textId="78EA6203" w:rsidR="00E5217C" w:rsidRDefault="00E5217C" w:rsidP="00E521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  <w:lang w:val="en-GB" w:eastAsia="uk-UA"/>
        </w:rPr>
      </w:pPr>
      <w:r w:rsidRPr="00D44744">
        <w:rPr>
          <w:rFonts w:ascii="Arial" w:hAnsi="Arial" w:cs="Arial"/>
          <w:b/>
          <w:bCs/>
          <w:spacing w:val="-6"/>
          <w:sz w:val="24"/>
          <w:szCs w:val="24"/>
          <w:lang w:val="en-US" w:eastAsia="uk-UA"/>
        </w:rPr>
        <w:t>Table S2</w:t>
      </w:r>
      <w:r w:rsidRPr="00D44744">
        <w:rPr>
          <w:rFonts w:ascii="Symbol" w:eastAsia="Symbol" w:hAnsi="Symbol" w:cs="Symbol"/>
          <w:b/>
          <w:bCs/>
          <w:spacing w:val="-6"/>
          <w:sz w:val="24"/>
          <w:szCs w:val="24"/>
          <w:lang w:val="pt-BR" w:eastAsia="uk-UA"/>
        </w:rPr>
        <w:t></w:t>
      </w:r>
      <w:r w:rsidRPr="00D44744">
        <w:rPr>
          <w:rFonts w:ascii="Symbol" w:eastAsia="Symbol" w:hAnsi="Symbol" w:cs="Symbol"/>
          <w:b/>
          <w:bCs/>
          <w:spacing w:val="-6"/>
          <w:sz w:val="24"/>
          <w:szCs w:val="24"/>
          <w:lang w:val="pt-BR" w:eastAsia="uk-UA"/>
        </w:rPr>
        <w:t></w:t>
      </w:r>
      <w:proofErr w:type="spellStart"/>
      <w:r w:rsidRPr="00BE4416">
        <w:rPr>
          <w:rFonts w:ascii="Arial" w:hAnsi="Arial" w:cs="Arial"/>
          <w:sz w:val="24"/>
          <w:szCs w:val="24"/>
          <w:lang w:val="en-GB"/>
        </w:rPr>
        <w:t>Physico</w:t>
      </w:r>
      <w:proofErr w:type="spellEnd"/>
      <w:r w:rsidRPr="00BE4416">
        <w:rPr>
          <w:rFonts w:ascii="Arial" w:hAnsi="Arial" w:cs="Arial"/>
          <w:sz w:val="24"/>
          <w:szCs w:val="24"/>
          <w:lang w:val="en-GB"/>
        </w:rPr>
        <w:t xml:space="preserve">-chemical </w:t>
      </w:r>
      <w:r w:rsidRPr="00D72515">
        <w:rPr>
          <w:rFonts w:ascii="Arial" w:hAnsi="Arial" w:cs="Arial"/>
          <w:spacing w:val="-6"/>
          <w:sz w:val="24"/>
          <w:szCs w:val="24"/>
          <w:lang w:val="en-GB" w:eastAsia="uk-UA"/>
        </w:rPr>
        <w:t xml:space="preserve">characteristics of </w:t>
      </w:r>
      <w:r w:rsidRPr="00D72515">
        <w:rPr>
          <w:rFonts w:ascii="Arial" w:hAnsi="Arial" w:cs="Arial"/>
          <w:i/>
          <w:spacing w:val="-6"/>
          <w:sz w:val="24"/>
          <w:szCs w:val="24"/>
          <w:lang w:val="en-GB" w:eastAsia="uk-UA"/>
        </w:rPr>
        <w:t>o</w:t>
      </w:r>
      <w:r w:rsidRPr="00D72515">
        <w:rPr>
          <w:rFonts w:ascii="Arial" w:hAnsi="Arial" w:cs="Arial"/>
          <w:spacing w:val="-6"/>
          <w:sz w:val="24"/>
          <w:szCs w:val="24"/>
          <w:lang w:val="en-GB" w:eastAsia="uk-UA"/>
        </w:rPr>
        <w:t>-cresol</w:t>
      </w:r>
      <w:r>
        <w:rPr>
          <w:rFonts w:ascii="Arial" w:hAnsi="Arial" w:cs="Arial"/>
          <w:spacing w:val="-6"/>
          <w:sz w:val="24"/>
          <w:szCs w:val="24"/>
          <w:lang w:val="en-GB" w:eastAsia="uk-UA"/>
        </w:rPr>
        <w:t>.</w:t>
      </w: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9"/>
        <w:gridCol w:w="6950"/>
      </w:tblGrid>
      <w:tr w:rsidR="00E5217C" w:rsidRPr="006D6F94" w14:paraId="4E926A0C" w14:textId="77777777" w:rsidTr="002D5496">
        <w:trPr>
          <w:trHeight w:val="328"/>
        </w:trPr>
        <w:tc>
          <w:tcPr>
            <w:tcW w:w="2689" w:type="dxa"/>
            <w:vAlign w:val="center"/>
            <w:hideMark/>
          </w:tcPr>
          <w:p w14:paraId="5799A576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uk-UA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Reagent</w:t>
            </w:r>
            <w:proofErr w:type="spellEnd"/>
          </w:p>
        </w:tc>
        <w:tc>
          <w:tcPr>
            <w:tcW w:w="6950" w:type="dxa"/>
            <w:vAlign w:val="center"/>
            <w:hideMark/>
          </w:tcPr>
          <w:p w14:paraId="3C6D779C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uk-UA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Some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characteristics</w:t>
            </w:r>
            <w:proofErr w:type="spellEnd"/>
          </w:p>
        </w:tc>
      </w:tr>
      <w:tr w:rsidR="00E5217C" w:rsidRPr="006D6F94" w14:paraId="61AAF4DC" w14:textId="77777777" w:rsidTr="002D5496">
        <w:trPr>
          <w:trHeight w:val="1108"/>
        </w:trPr>
        <w:tc>
          <w:tcPr>
            <w:tcW w:w="2689" w:type="dxa"/>
            <w:vAlign w:val="center"/>
            <w:hideMark/>
          </w:tcPr>
          <w:p w14:paraId="61FB280C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uk-UA"/>
              </w:rPr>
            </w:pPr>
            <w:r w:rsidRPr="00D72515">
              <w:rPr>
                <w:rFonts w:ascii="Arial" w:hAnsi="Arial" w:cs="Arial"/>
                <w:i/>
                <w:spacing w:val="-4"/>
                <w:sz w:val="24"/>
                <w:szCs w:val="24"/>
              </w:rPr>
              <w:t>o</w:t>
            </w:r>
            <w:r w:rsidRPr="00D72515">
              <w:rPr>
                <w:rFonts w:ascii="Arial" w:hAnsi="Arial" w:cs="Arial"/>
                <w:spacing w:val="-4"/>
                <w:sz w:val="24"/>
                <w:szCs w:val="24"/>
              </w:rPr>
              <w:t>-</w:t>
            </w:r>
            <w:proofErr w:type="spellStart"/>
            <w:r w:rsidRPr="00D72515">
              <w:rPr>
                <w:rFonts w:ascii="Arial" w:hAnsi="Arial" w:cs="Arial"/>
                <w:spacing w:val="-4"/>
                <w:sz w:val="24"/>
                <w:szCs w:val="24"/>
              </w:rPr>
              <w:t>cresol</w:t>
            </w:r>
            <w:proofErr w:type="spellEnd"/>
            <w:r w:rsidRPr="00D72515">
              <w:rPr>
                <w:rFonts w:ascii="Arial" w:hAnsi="Arial" w:cs="Arial"/>
                <w:spacing w:val="-4"/>
                <w:sz w:val="24"/>
                <w:szCs w:val="24"/>
              </w:rPr>
              <w:t>, 2-methylphenol</w:t>
            </w:r>
          </w:p>
          <w:p w14:paraId="7B3C3E74" w14:textId="77777777" w:rsidR="00E5217C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CAS 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number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uk-UA"/>
              </w:rPr>
              <w:t>  95-48-7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14:paraId="5134F022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M=</w:t>
            </w:r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108.1 g·mol</w:t>
            </w:r>
            <w:r w:rsidRPr="00D72515">
              <w:rPr>
                <w:rFonts w:ascii="Arial" w:hAnsi="Arial" w:cs="Arial"/>
                <w:sz w:val="24"/>
                <w:szCs w:val="24"/>
                <w:vertAlign w:val="superscript"/>
                <w:lang w:eastAsia="ru-RU"/>
              </w:rPr>
              <w:t>-1</w:t>
            </w:r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6950" w:type="dxa"/>
            <w:vAlign w:val="center"/>
            <w:hideMark/>
          </w:tcPr>
          <w:p w14:paraId="76ED3C43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Colorless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crystals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14:paraId="062DD679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Solubility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: 0.23 g·L</w:t>
            </w:r>
            <w:r w:rsidRPr="00D72515">
              <w:rPr>
                <w:rFonts w:ascii="Arial" w:hAnsi="Arial" w:cs="Arial"/>
                <w:sz w:val="24"/>
                <w:szCs w:val="24"/>
                <w:vertAlign w:val="superscript"/>
                <w:lang w:eastAsia="ru-RU"/>
              </w:rPr>
              <w:t>-1</w:t>
            </w:r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in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water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soluble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in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acetone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and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chloroform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sparingly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soluble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in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diethyl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ether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and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ethanol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14:paraId="27898473" w14:textId="77777777" w:rsidR="00E5217C" w:rsidRPr="00D72515" w:rsidRDefault="00E5217C" w:rsidP="002D54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Melting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point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= 30.9°C.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Boiling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>point</w:t>
            </w:r>
            <w:proofErr w:type="spellEnd"/>
            <w:r w:rsidRPr="00D7251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= 190.9°C.</w:t>
            </w:r>
          </w:p>
        </w:tc>
      </w:tr>
    </w:tbl>
    <w:p w14:paraId="768087E4" w14:textId="77777777" w:rsidR="00E5217C" w:rsidRDefault="00E5217C" w:rsidP="00E521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FC70E98" w14:textId="77777777" w:rsidR="00AF6E04" w:rsidRDefault="00AF6E04">
      <w:pPr>
        <w:spacing w:line="278" w:lineRule="auto"/>
        <w:rPr>
          <w:rFonts w:ascii="Arial" w:hAnsi="Arial" w:cs="Arial"/>
          <w:spacing w:val="-6"/>
          <w:sz w:val="24"/>
          <w:szCs w:val="24"/>
          <w:lang w:val="en-US" w:eastAsia="uk-UA"/>
        </w:rPr>
      </w:pPr>
      <w:r>
        <w:rPr>
          <w:rFonts w:ascii="Arial" w:hAnsi="Arial" w:cs="Arial"/>
          <w:spacing w:val="-6"/>
          <w:sz w:val="24"/>
          <w:szCs w:val="24"/>
          <w:lang w:val="en-US" w:eastAsia="uk-UA"/>
        </w:rPr>
        <w:br w:type="page"/>
      </w:r>
    </w:p>
    <w:p w14:paraId="3BEA2C37" w14:textId="29E56100" w:rsidR="00E5217C" w:rsidRDefault="00E5217C" w:rsidP="00E521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pacing w:val="-6"/>
          <w:sz w:val="24"/>
          <w:szCs w:val="24"/>
          <w:lang w:val="en-US" w:eastAsia="uk-UA"/>
        </w:rPr>
      </w:pPr>
      <w:r w:rsidRPr="00D72515">
        <w:rPr>
          <w:rFonts w:ascii="Arial" w:hAnsi="Arial" w:cs="Arial"/>
          <w:noProof/>
          <w:sz w:val="24"/>
          <w:szCs w:val="24"/>
          <w:lang w:eastAsia="uk-UA"/>
        </w:rPr>
        <w:lastRenderedPageBreak/>
        <w:drawing>
          <wp:inline distT="0" distB="0" distL="0" distR="0" wp14:anchorId="548CB17A" wp14:editId="66F96DE3">
            <wp:extent cx="2661143" cy="762000"/>
            <wp:effectExtent l="0" t="0" r="6350" b="0"/>
            <wp:docPr id="6" name="Рисунок 6" descr="A math equation with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A math equation with arrow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658" cy="79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F1386" w14:textId="505EDA56" w:rsidR="00E5217C" w:rsidRPr="00EC2806" w:rsidRDefault="00E5217C" w:rsidP="00E521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6"/>
          <w:sz w:val="24"/>
          <w:szCs w:val="24"/>
          <w:lang w:val="en-US" w:eastAsia="uk-UA"/>
        </w:rPr>
      </w:pPr>
      <w:proofErr w:type="spellStart"/>
      <w:r w:rsidRPr="00D72515">
        <w:rPr>
          <w:rFonts w:ascii="Arial" w:hAnsi="Arial" w:cs="Arial"/>
          <w:b/>
          <w:sz w:val="24"/>
          <w:szCs w:val="24"/>
        </w:rPr>
        <w:t>Scheme</w:t>
      </w:r>
      <w:proofErr w:type="spellEnd"/>
      <w:r w:rsidRPr="00D72515">
        <w:rPr>
          <w:rFonts w:ascii="Arial" w:hAnsi="Arial" w:cs="Arial"/>
          <w:b/>
          <w:sz w:val="24"/>
          <w:szCs w:val="24"/>
        </w:rPr>
        <w:t> </w:t>
      </w:r>
      <w:r w:rsidRPr="00E5217C">
        <w:rPr>
          <w:rFonts w:ascii="Arial" w:hAnsi="Arial" w:cs="Arial"/>
          <w:b/>
          <w:sz w:val="24"/>
          <w:szCs w:val="24"/>
          <w:lang w:val="en-US"/>
        </w:rPr>
        <w:t>S</w:t>
      </w:r>
      <w:r w:rsidRPr="00D72515">
        <w:rPr>
          <w:rFonts w:ascii="Arial" w:hAnsi="Arial" w:cs="Arial"/>
          <w:b/>
          <w:sz w:val="24"/>
          <w:szCs w:val="24"/>
        </w:rPr>
        <w:t>2</w:t>
      </w:r>
      <w:r w:rsidRPr="00E5217C">
        <w:rPr>
          <w:rFonts w:ascii="Arial" w:hAnsi="Arial" w:cs="Arial"/>
          <w:b/>
          <w:sz w:val="24"/>
          <w:szCs w:val="24"/>
          <w:lang w:val="en-US"/>
        </w:rPr>
        <w:t>.</w:t>
      </w:r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Ground-state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equilibria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of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r w:rsidRPr="00D72515">
        <w:rPr>
          <w:rFonts w:ascii="Arial" w:hAnsi="Arial" w:cs="Arial"/>
          <w:i/>
          <w:spacing w:val="-4"/>
          <w:sz w:val="24"/>
          <w:szCs w:val="24"/>
        </w:rPr>
        <w:t>o</w:t>
      </w:r>
      <w:r w:rsidRPr="00D72515">
        <w:rPr>
          <w:rFonts w:ascii="Arial" w:hAnsi="Arial" w:cs="Arial"/>
          <w:spacing w:val="-4"/>
          <w:sz w:val="24"/>
          <w:szCs w:val="24"/>
        </w:rPr>
        <w:t>-</w:t>
      </w:r>
      <w:proofErr w:type="spellStart"/>
      <w:r w:rsidRPr="00D72515">
        <w:rPr>
          <w:rFonts w:ascii="Arial" w:hAnsi="Arial" w:cs="Arial"/>
          <w:spacing w:val="-4"/>
          <w:sz w:val="24"/>
          <w:szCs w:val="24"/>
        </w:rPr>
        <w:t>cresol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prototropic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species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in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aqueous</w:t>
      </w:r>
      <w:proofErr w:type="spellEnd"/>
      <w:r w:rsidRPr="00D72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15">
        <w:rPr>
          <w:rFonts w:ascii="Arial" w:hAnsi="Arial" w:cs="Arial"/>
          <w:sz w:val="24"/>
          <w:szCs w:val="24"/>
        </w:rPr>
        <w:t>solutions</w:t>
      </w:r>
      <w:proofErr w:type="spellEnd"/>
      <w:r w:rsidRPr="00E5217C">
        <w:rPr>
          <w:rFonts w:ascii="Arial" w:hAnsi="Arial" w:cs="Arial"/>
          <w:sz w:val="24"/>
          <w:szCs w:val="24"/>
          <w:lang w:val="en-US"/>
        </w:rPr>
        <w:t xml:space="preserve"> </w:t>
      </w:r>
      <w:r w:rsidRPr="00D72515">
        <w:rPr>
          <w:rFonts w:ascii="Arial" w:hAnsi="Arial" w:cs="Arial"/>
          <w:sz w:val="24"/>
          <w:szCs w:val="24"/>
          <w:lang w:val="en-US"/>
        </w:rPr>
        <w:t>[28]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3805EC1E" w14:textId="56D03C83" w:rsidR="00CA7C76" w:rsidRPr="003A7C7F" w:rsidRDefault="00CA7C76" w:rsidP="00C774C6">
      <w:pPr>
        <w:tabs>
          <w:tab w:val="left" w:pos="96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C850F1E" w14:textId="15352C39" w:rsidR="00C774C6" w:rsidRDefault="00434035" w:rsidP="00C774C6">
      <w:pPr>
        <w:spacing w:after="0" w:line="240" w:lineRule="auto"/>
        <w:jc w:val="both"/>
        <w:rPr>
          <w:rFonts w:ascii="Arial" w:hAnsi="Arial" w:cs="Arial"/>
          <w:spacing w:val="-6"/>
          <w:sz w:val="24"/>
          <w:szCs w:val="24"/>
          <w:lang w:val="en-GB"/>
        </w:rPr>
      </w:pPr>
      <w:r w:rsidRPr="00D44744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1D12CB" w:rsidRPr="00D44744">
        <w:rPr>
          <w:rFonts w:ascii="Arial" w:hAnsi="Arial" w:cs="Arial"/>
          <w:b/>
          <w:bCs/>
          <w:sz w:val="24"/>
          <w:szCs w:val="24"/>
          <w:lang w:val="en-US"/>
        </w:rPr>
        <w:t>S3.</w:t>
      </w:r>
      <w:r w:rsidRPr="003A7C7F">
        <w:rPr>
          <w:rFonts w:ascii="Arial" w:hAnsi="Arial" w:cs="Arial"/>
          <w:spacing w:val="-6"/>
          <w:sz w:val="24"/>
          <w:szCs w:val="24"/>
        </w:rPr>
        <w:t xml:space="preserve"> </w:t>
      </w:r>
      <w:r w:rsidR="00C774C6"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The order of adding reagents during the interaction of diazotized CEFTR with CRES. Diazotization conditions: </w:t>
      </w:r>
      <w:proofErr w:type="spellStart"/>
      <w:r w:rsidR="00C774C6" w:rsidRPr="00EE5401">
        <w:rPr>
          <w:rFonts w:ascii="Arial" w:hAnsi="Arial" w:cs="Arial"/>
          <w:spacing w:val="-6"/>
          <w:sz w:val="24"/>
          <w:szCs w:val="24"/>
          <w:lang w:val="en-GB"/>
        </w:rPr>
        <w:t>С</w:t>
      </w:r>
      <w:r w:rsidR="00C774C6"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>HCl</w:t>
      </w:r>
      <w:proofErr w:type="spellEnd"/>
      <w:r w:rsidR="00C774C6"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=12.0 М </w:t>
      </w:r>
      <w:r w:rsidR="00C774C6" w:rsidRPr="00EE5401">
        <w:rPr>
          <w:rFonts w:ascii="Arial" w:hAnsi="Arial" w:cs="Arial"/>
          <w:spacing w:val="-6"/>
          <w:sz w:val="24"/>
          <w:szCs w:val="24"/>
        </w:rPr>
        <w:t>(</w:t>
      </w:r>
      <w:r w:rsidR="00C774C6" w:rsidRPr="00EE5401">
        <w:rPr>
          <w:rFonts w:ascii="Arial" w:hAnsi="Arial" w:cs="Arial"/>
          <w:spacing w:val="-6"/>
          <w:sz w:val="24"/>
          <w:szCs w:val="24"/>
          <w:lang w:val="en-US"/>
        </w:rPr>
        <w:t>initial conc., V=0.5 mL)</w:t>
      </w:r>
      <w:r w:rsidR="00C774C6"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, </w:t>
      </w:r>
    </w:p>
    <w:p w14:paraId="50F0BD3D" w14:textId="38287DAD" w:rsidR="00C774C6" w:rsidRPr="00C9579B" w:rsidRDefault="00C774C6" w:rsidP="00C774C6">
      <w:pPr>
        <w:spacing w:after="0" w:line="240" w:lineRule="auto"/>
        <w:jc w:val="both"/>
        <w:rPr>
          <w:rFonts w:ascii="Arial" w:hAnsi="Arial" w:cs="Arial"/>
          <w:spacing w:val="-6"/>
          <w:sz w:val="24"/>
          <w:szCs w:val="24"/>
        </w:rPr>
      </w:pPr>
      <w:r w:rsidRPr="00EE5401">
        <w:rPr>
          <w:rFonts w:ascii="Arial" w:hAnsi="Arial" w:cs="Arial"/>
          <w:spacing w:val="-6"/>
          <w:sz w:val="24"/>
          <w:szCs w:val="24"/>
          <w:lang w:val="en-GB"/>
        </w:rPr>
        <w:t>С</w:t>
      </w:r>
      <w:r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 xml:space="preserve">CEFTR 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>= 7.5·10</w:t>
      </w:r>
      <w:r w:rsidRPr="00EE5401">
        <w:rPr>
          <w:rFonts w:ascii="Arial" w:hAnsi="Arial" w:cs="Arial"/>
          <w:spacing w:val="-6"/>
          <w:sz w:val="24"/>
          <w:szCs w:val="24"/>
          <w:vertAlign w:val="superscript"/>
          <w:lang w:val="en-GB"/>
        </w:rPr>
        <w:t>-5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> М, C</w:t>
      </w:r>
      <w:r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>NaNO2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 = 7.5·10</w:t>
      </w:r>
      <w:r w:rsidRPr="00EE5401">
        <w:rPr>
          <w:rFonts w:ascii="Arial" w:hAnsi="Arial" w:cs="Arial"/>
          <w:spacing w:val="-6"/>
          <w:sz w:val="24"/>
          <w:szCs w:val="24"/>
          <w:vertAlign w:val="superscript"/>
          <w:lang w:val="en-GB"/>
        </w:rPr>
        <w:t xml:space="preserve">-4 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M, </w:t>
      </w:r>
      <w:proofErr w:type="spellStart"/>
      <w:r w:rsidRPr="00EE5401">
        <w:rPr>
          <w:rFonts w:ascii="Arial" w:hAnsi="Arial" w:cs="Arial"/>
          <w:spacing w:val="-6"/>
          <w:sz w:val="24"/>
          <w:szCs w:val="24"/>
          <w:lang w:val="en-GB"/>
        </w:rPr>
        <w:t>t</w:t>
      </w:r>
      <w:r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>diazot</w:t>
      </w:r>
      <w:proofErr w:type="spellEnd"/>
      <w:proofErr w:type="gramStart"/>
      <w:r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>.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>=</w:t>
      </w:r>
      <w:proofErr w:type="gramEnd"/>
      <w:r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 5 min. Conditions for azo coupling: С</w:t>
      </w:r>
      <w:r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>CRES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>= 7.5·10</w:t>
      </w:r>
      <w:r w:rsidRPr="00EE5401">
        <w:rPr>
          <w:rFonts w:ascii="Arial" w:hAnsi="Arial" w:cs="Arial"/>
          <w:spacing w:val="-6"/>
          <w:sz w:val="24"/>
          <w:szCs w:val="24"/>
          <w:vertAlign w:val="superscript"/>
          <w:lang w:val="en-GB"/>
        </w:rPr>
        <w:t>-4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 M, </w:t>
      </w:r>
      <w:proofErr w:type="spellStart"/>
      <w:r w:rsidRPr="00EE5401">
        <w:rPr>
          <w:rFonts w:ascii="Arial" w:hAnsi="Arial" w:cs="Arial"/>
          <w:spacing w:val="-6"/>
          <w:sz w:val="24"/>
          <w:szCs w:val="24"/>
          <w:lang w:val="en-GB"/>
        </w:rPr>
        <w:t>С</w:t>
      </w:r>
      <w:r w:rsidRPr="00EE5401">
        <w:rPr>
          <w:rFonts w:ascii="Arial" w:hAnsi="Arial" w:cs="Arial"/>
          <w:spacing w:val="-6"/>
          <w:sz w:val="24"/>
          <w:szCs w:val="24"/>
          <w:vertAlign w:val="subscript"/>
          <w:lang w:val="en-GB"/>
        </w:rPr>
        <w:t>NaOH</w:t>
      </w:r>
      <w:proofErr w:type="spellEnd"/>
      <w:r w:rsidRPr="00EE5401">
        <w:rPr>
          <w:rFonts w:ascii="Arial" w:hAnsi="Arial" w:cs="Arial"/>
          <w:spacing w:val="-6"/>
          <w:sz w:val="24"/>
          <w:szCs w:val="24"/>
          <w:lang w:val="en-GB"/>
        </w:rPr>
        <w:t xml:space="preserve">= 0.16 M; </w:t>
      </w:r>
      <w:proofErr w:type="spellStart"/>
      <w:r w:rsidRPr="00EE5401">
        <w:rPr>
          <w:rFonts w:ascii="Arial" w:hAnsi="Arial" w:cs="Arial"/>
          <w:i/>
          <w:spacing w:val="-6"/>
          <w:sz w:val="24"/>
          <w:szCs w:val="24"/>
          <w:lang w:val="en-GB"/>
        </w:rPr>
        <w:t>λ</w:t>
      </w:r>
      <w:r w:rsidRPr="00EE5401">
        <w:rPr>
          <w:rFonts w:ascii="Arial" w:hAnsi="Arial" w:cs="Arial"/>
          <w:i/>
          <w:spacing w:val="-6"/>
          <w:sz w:val="24"/>
          <w:szCs w:val="24"/>
          <w:vertAlign w:val="subscript"/>
          <w:lang w:val="en-GB"/>
        </w:rPr>
        <w:t>max</w:t>
      </w:r>
      <w:proofErr w:type="spellEnd"/>
      <w:r w:rsidRPr="00EE5401">
        <w:rPr>
          <w:rFonts w:ascii="Arial" w:hAnsi="Arial" w:cs="Arial"/>
          <w:i/>
          <w:spacing w:val="-6"/>
          <w:sz w:val="24"/>
          <w:szCs w:val="24"/>
          <w:lang w:val="en-GB"/>
        </w:rPr>
        <w:t xml:space="preserve"> 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>=516 nm,</w:t>
      </w:r>
      <w:r w:rsidRPr="00EE5401">
        <w:rPr>
          <w:rFonts w:ascii="Arial" w:hAnsi="Arial" w:cs="Arial"/>
          <w:i/>
          <w:spacing w:val="-6"/>
          <w:sz w:val="24"/>
          <w:szCs w:val="24"/>
          <w:lang w:val="en-GB"/>
        </w:rPr>
        <w:t xml:space="preserve"> l</w:t>
      </w:r>
      <w:r w:rsidRPr="00EE5401">
        <w:rPr>
          <w:rFonts w:ascii="Arial" w:hAnsi="Arial" w:cs="Arial"/>
          <w:spacing w:val="-6"/>
          <w:sz w:val="24"/>
          <w:szCs w:val="24"/>
          <w:lang w:val="en-GB"/>
        </w:rPr>
        <w:t> = 1 cm</w:t>
      </w:r>
      <w:r w:rsidRPr="00A16CCF">
        <w:rPr>
          <w:rFonts w:ascii="Arial" w:hAnsi="Arial" w:cs="Arial"/>
          <w:sz w:val="24"/>
          <w:szCs w:val="24"/>
          <w:lang w:val="en-GB" w:eastAsia="ru-RU"/>
        </w:rPr>
        <w:t>;</w:t>
      </w:r>
      <w:r w:rsidRPr="00A16CCF">
        <w:rPr>
          <w:rFonts w:ascii="Arial" w:hAnsi="Arial" w:cs="Arial"/>
          <w:i/>
          <w:sz w:val="24"/>
          <w:szCs w:val="24"/>
          <w:lang w:val="en-GB" w:eastAsia="ru-RU"/>
        </w:rPr>
        <w:t xml:space="preserve"> Р</w:t>
      </w:r>
      <w:r w:rsidRPr="00A16CCF">
        <w:rPr>
          <w:rFonts w:ascii="Arial" w:hAnsi="Arial" w:cs="Arial"/>
          <w:sz w:val="24"/>
          <w:szCs w:val="24"/>
          <w:lang w:val="en-GB" w:eastAsia="ru-RU"/>
        </w:rPr>
        <w:t xml:space="preserve">=0.95, </w:t>
      </w:r>
      <w:r w:rsidRPr="00A16CCF">
        <w:rPr>
          <w:rFonts w:ascii="Arial" w:hAnsi="Arial" w:cs="Arial"/>
          <w:i/>
          <w:sz w:val="24"/>
          <w:szCs w:val="24"/>
          <w:lang w:val="en-GB" w:eastAsia="ru-RU"/>
        </w:rPr>
        <w:t>n</w:t>
      </w:r>
      <w:r w:rsidRPr="00A16CCF">
        <w:rPr>
          <w:rFonts w:ascii="Arial" w:hAnsi="Arial" w:cs="Arial"/>
          <w:sz w:val="24"/>
          <w:szCs w:val="24"/>
          <w:lang w:val="en-GB" w:eastAsia="ru-RU"/>
        </w:rPr>
        <w:t>=5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tbl>
      <w:tblPr>
        <w:tblW w:w="4907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2028"/>
      </w:tblGrid>
      <w:tr w:rsidR="00C774C6" w:rsidRPr="00EE5401" w14:paraId="69299CB5" w14:textId="77777777" w:rsidTr="00FA49B0">
        <w:trPr>
          <w:trHeight w:val="202"/>
        </w:trPr>
        <w:tc>
          <w:tcPr>
            <w:tcW w:w="3896" w:type="pct"/>
            <w:vAlign w:val="center"/>
          </w:tcPr>
          <w:p w14:paraId="3E98B2C3" w14:textId="77777777" w:rsidR="00C774C6" w:rsidRPr="00EE5401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</w:pP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The order of adding components to the mixture</w:t>
            </w:r>
          </w:p>
        </w:tc>
        <w:tc>
          <w:tcPr>
            <w:tcW w:w="1104" w:type="pct"/>
            <w:vAlign w:val="center"/>
          </w:tcPr>
          <w:p w14:paraId="030EC85F" w14:textId="77777777" w:rsidR="00C774C6" w:rsidRPr="00EE5401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</w:pPr>
            <w:r w:rsidRPr="00BE6FCF">
              <w:rPr>
                <w:position w:val="-28"/>
              </w:rPr>
              <w:object w:dxaOrig="1460" w:dyaOrig="660" w14:anchorId="46A206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33.75pt" o:ole="">
                  <v:imagedata r:id="rId6" o:title=""/>
                </v:shape>
                <o:OLEObject Type="Embed" ProgID="Equation.DSMT4" ShapeID="_x0000_i1025" DrawAspect="Content" ObjectID="_1809370417" r:id="rId7"/>
              </w:object>
            </w:r>
          </w:p>
        </w:tc>
      </w:tr>
      <w:tr w:rsidR="00C774C6" w:rsidRPr="00EE5401" w14:paraId="577C10B0" w14:textId="77777777" w:rsidTr="00FA49B0">
        <w:trPr>
          <w:trHeight w:val="18"/>
        </w:trPr>
        <w:tc>
          <w:tcPr>
            <w:tcW w:w="3896" w:type="pct"/>
            <w:shd w:val="clear" w:color="auto" w:fill="F2CEED" w:themeFill="accent5" w:themeFillTint="33"/>
            <w:vAlign w:val="center"/>
          </w:tcPr>
          <w:p w14:paraId="7C6DAE6F" w14:textId="77777777" w:rsidR="00C774C6" w:rsidRPr="00EE5401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</w:pP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[CEFTR +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HCl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NaNO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2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]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5min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reagent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dissolved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 xml:space="preserve"> by 4.0 М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NaOH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 xml:space="preserve"> solution</w:t>
            </w:r>
          </w:p>
        </w:tc>
        <w:tc>
          <w:tcPr>
            <w:tcW w:w="1104" w:type="pct"/>
            <w:shd w:val="clear" w:color="auto" w:fill="F2CEED" w:themeFill="accent5" w:themeFillTint="33"/>
            <w:vAlign w:val="center"/>
          </w:tcPr>
          <w:p w14:paraId="16C9D1A3" w14:textId="77777777" w:rsidR="00C774C6" w:rsidRPr="00C635EB" w:rsidRDefault="00C774C6" w:rsidP="00FA49B0">
            <w:pPr>
              <w:spacing w:after="0" w:line="240" w:lineRule="auto"/>
              <w:rPr>
                <w:rFonts w:ascii="Arial" w:hAnsi="Arial" w:cs="Arial"/>
                <w:bCs/>
                <w:spacing w:val="-6"/>
                <w:sz w:val="24"/>
                <w:szCs w:val="24"/>
              </w:rPr>
            </w:pPr>
            <w:r w:rsidRPr="00EE5401">
              <w:rPr>
                <w:rFonts w:ascii="Arial" w:hAnsi="Arial" w:cs="Arial"/>
                <w:bCs/>
                <w:spacing w:val="-6"/>
                <w:sz w:val="24"/>
                <w:szCs w:val="24"/>
                <w:lang w:val="en-GB"/>
              </w:rPr>
              <w:t>0.649</w:t>
            </w: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 </w:t>
            </w:r>
            <w:r w:rsidRPr="00A16CCF">
              <w:rPr>
                <w:rFonts w:ascii="Arial" w:hAnsi="Arial" w:cs="Arial"/>
                <w:bCs/>
                <w:sz w:val="24"/>
                <w:szCs w:val="24"/>
                <w:lang w:val="en-GB" w:eastAsia="ru-RU"/>
              </w:rPr>
              <w:t>±</w:t>
            </w: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0.025</w:t>
            </w:r>
          </w:p>
        </w:tc>
      </w:tr>
      <w:tr w:rsidR="00C774C6" w:rsidRPr="00EE5401" w14:paraId="0F1B502C" w14:textId="77777777" w:rsidTr="00FA49B0">
        <w:trPr>
          <w:trHeight w:val="18"/>
        </w:trPr>
        <w:tc>
          <w:tcPr>
            <w:tcW w:w="3896" w:type="pct"/>
            <w:vAlign w:val="center"/>
          </w:tcPr>
          <w:p w14:paraId="4D990BCD" w14:textId="77777777" w:rsidR="00C774C6" w:rsidRPr="00EE5401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</w:pP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[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HCl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NaNO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2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CEFTR]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5min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reagent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dissolved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 xml:space="preserve"> by 4.0 М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NaOH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 xml:space="preserve"> solution</w:t>
            </w:r>
          </w:p>
        </w:tc>
        <w:tc>
          <w:tcPr>
            <w:tcW w:w="1104" w:type="pct"/>
            <w:vAlign w:val="center"/>
          </w:tcPr>
          <w:p w14:paraId="0366857A" w14:textId="77777777" w:rsidR="00C774C6" w:rsidRPr="00C635EB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0.547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16CCF">
              <w:rPr>
                <w:rFonts w:ascii="Arial" w:hAnsi="Arial" w:cs="Arial"/>
                <w:bCs/>
                <w:sz w:val="24"/>
                <w:szCs w:val="24"/>
                <w:lang w:val="en-GB" w:eastAsia="ru-RU"/>
              </w:rPr>
              <w:t>±</w:t>
            </w: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0.031</w:t>
            </w:r>
          </w:p>
        </w:tc>
      </w:tr>
      <w:tr w:rsidR="00C774C6" w:rsidRPr="00EE5401" w14:paraId="664334B5" w14:textId="77777777" w:rsidTr="00FA49B0">
        <w:trPr>
          <w:trHeight w:val="383"/>
        </w:trPr>
        <w:tc>
          <w:tcPr>
            <w:tcW w:w="3896" w:type="pct"/>
            <w:vAlign w:val="center"/>
          </w:tcPr>
          <w:p w14:paraId="25DF59F7" w14:textId="77777777" w:rsidR="00C774C6" w:rsidRPr="00EE5401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</w:pP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[NaNO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2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CEFTR +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HCl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]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5min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 xml:space="preserve"> +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reagent</w:t>
            </w:r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dissolved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 xml:space="preserve"> by 4.0 М </w:t>
            </w:r>
            <w:proofErr w:type="spellStart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>NaOH</w:t>
            </w:r>
            <w:proofErr w:type="spellEnd"/>
            <w:r w:rsidRPr="00EE5401">
              <w:rPr>
                <w:rFonts w:ascii="Arial" w:hAnsi="Arial" w:cs="Arial"/>
                <w:spacing w:val="-6"/>
                <w:sz w:val="24"/>
                <w:szCs w:val="24"/>
                <w:vertAlign w:val="subscript"/>
                <w:lang w:val="en-GB"/>
              </w:rPr>
              <w:t xml:space="preserve"> solution</w:t>
            </w:r>
          </w:p>
        </w:tc>
        <w:tc>
          <w:tcPr>
            <w:tcW w:w="1104" w:type="pct"/>
            <w:vAlign w:val="center"/>
          </w:tcPr>
          <w:p w14:paraId="048B1221" w14:textId="77777777" w:rsidR="00C774C6" w:rsidRPr="00C635EB" w:rsidRDefault="00C774C6" w:rsidP="00FA49B0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E5401">
              <w:rPr>
                <w:rFonts w:ascii="Arial" w:hAnsi="Arial" w:cs="Arial"/>
                <w:spacing w:val="-6"/>
                <w:sz w:val="24"/>
                <w:szCs w:val="24"/>
                <w:lang w:val="en-GB"/>
              </w:rPr>
              <w:t>0.475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16CCF">
              <w:rPr>
                <w:rFonts w:ascii="Arial" w:hAnsi="Arial" w:cs="Arial"/>
                <w:bCs/>
                <w:sz w:val="24"/>
                <w:szCs w:val="24"/>
                <w:lang w:val="en-GB" w:eastAsia="ru-RU"/>
              </w:rPr>
              <w:t>±</w:t>
            </w: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0.022</w:t>
            </w:r>
          </w:p>
        </w:tc>
      </w:tr>
    </w:tbl>
    <w:p w14:paraId="1D5DA688" w14:textId="545850FB" w:rsidR="00370D1F" w:rsidRDefault="00370D1F">
      <w:pPr>
        <w:rPr>
          <w:lang w:val="en-US"/>
        </w:rPr>
      </w:pPr>
    </w:p>
    <w:p w14:paraId="3AA6FB3E" w14:textId="16A62D3F" w:rsidR="00662E94" w:rsidRPr="000B79B9" w:rsidRDefault="00662E94" w:rsidP="000B79B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 w:eastAsia="ru-RU"/>
        </w:rPr>
      </w:pPr>
      <w:r w:rsidRPr="00D44744">
        <w:rPr>
          <w:rFonts w:ascii="Arial" w:hAnsi="Arial" w:cs="Arial"/>
          <w:b/>
          <w:bCs/>
          <w:sz w:val="24"/>
          <w:szCs w:val="24"/>
          <w:lang w:val="en-US" w:eastAsia="ru-RU"/>
        </w:rPr>
        <w:t xml:space="preserve">Table </w:t>
      </w:r>
      <w:r w:rsidR="000B79B9" w:rsidRPr="00D44744">
        <w:rPr>
          <w:rFonts w:ascii="Arial" w:hAnsi="Arial" w:cs="Arial"/>
          <w:b/>
          <w:bCs/>
          <w:sz w:val="24"/>
          <w:szCs w:val="24"/>
          <w:lang w:val="en-US" w:eastAsia="ru-RU"/>
        </w:rPr>
        <w:t>S</w:t>
      </w:r>
      <w:r w:rsidR="0042242E">
        <w:rPr>
          <w:rFonts w:ascii="Arial" w:hAnsi="Arial" w:cs="Arial"/>
          <w:b/>
          <w:bCs/>
          <w:sz w:val="24"/>
          <w:szCs w:val="24"/>
          <w:lang w:val="en-US" w:eastAsia="ru-RU"/>
        </w:rPr>
        <w:t>4</w:t>
      </w:r>
      <w:r w:rsidR="000B79B9" w:rsidRPr="00D44744">
        <w:rPr>
          <w:rFonts w:ascii="Arial" w:hAnsi="Arial" w:cs="Arial"/>
          <w:b/>
          <w:bCs/>
          <w:sz w:val="24"/>
          <w:szCs w:val="24"/>
          <w:lang w:val="en-US" w:eastAsia="ru-RU"/>
        </w:rPr>
        <w:t>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Spectrophotometric</w:t>
      </w:r>
      <w:proofErr w:type="spellEnd"/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methods</w:t>
      </w:r>
      <w:proofErr w:type="spellEnd"/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16CCF">
        <w:rPr>
          <w:rFonts w:ascii="Arial" w:hAnsi="Arial" w:cs="Arial"/>
          <w:bCs/>
          <w:sz w:val="24"/>
          <w:szCs w:val="24"/>
          <w:lang w:val="en-US" w:eastAsia="ru-RU"/>
        </w:rPr>
        <w:t xml:space="preserve">of the </w:t>
      </w:r>
      <w:r w:rsidRPr="00A16CCF">
        <w:rPr>
          <w:rFonts w:ascii="Arial" w:hAnsi="Arial" w:cs="Arial"/>
          <w:sz w:val="24"/>
          <w:szCs w:val="24"/>
          <w:lang w:eastAsia="ru-RU"/>
        </w:rPr>
        <w:t>CEFTR</w:t>
      </w:r>
      <w:r w:rsidRPr="00A16CCF">
        <w:rPr>
          <w:rFonts w:ascii="Arial" w:hAnsi="Arial" w:cs="Arial"/>
          <w:bCs/>
          <w:sz w:val="24"/>
          <w:szCs w:val="24"/>
          <w:lang w:val="en-US" w:eastAsia="ru-RU"/>
        </w:rPr>
        <w:t xml:space="preserve"> determination</w:t>
      </w:r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using</w:t>
      </w:r>
      <w:proofErr w:type="spellEnd"/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the</w:t>
      </w:r>
      <w:proofErr w:type="spellEnd"/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azo</w:t>
      </w:r>
      <w:proofErr w:type="spellEnd"/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coupling</w:t>
      </w:r>
      <w:proofErr w:type="spellEnd"/>
      <w:r w:rsidRPr="00A16CC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A16CCF">
        <w:rPr>
          <w:rFonts w:ascii="Arial" w:hAnsi="Arial" w:cs="Arial"/>
          <w:sz w:val="24"/>
          <w:szCs w:val="24"/>
          <w:lang w:eastAsia="ru-RU"/>
        </w:rPr>
        <w:t>reaction</w:t>
      </w:r>
      <w:proofErr w:type="spellEnd"/>
      <w:r w:rsidR="000B79B9" w:rsidRPr="000B79B9">
        <w:rPr>
          <w:rFonts w:ascii="Arial" w:hAnsi="Arial" w:cs="Arial"/>
          <w:sz w:val="24"/>
          <w:szCs w:val="24"/>
          <w:lang w:val="en-US" w:eastAsia="ru-RU"/>
        </w:rPr>
        <w:t>.</w:t>
      </w:r>
    </w:p>
    <w:tbl>
      <w:tblPr>
        <w:tblW w:w="985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2"/>
        <w:gridCol w:w="3686"/>
        <w:gridCol w:w="853"/>
        <w:gridCol w:w="1134"/>
        <w:gridCol w:w="1134"/>
        <w:gridCol w:w="1134"/>
      </w:tblGrid>
      <w:tr w:rsidR="00662E94" w:rsidRPr="00A16CCF" w14:paraId="083686EE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33013E3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Reagent</w:t>
            </w:r>
          </w:p>
        </w:tc>
        <w:tc>
          <w:tcPr>
            <w:tcW w:w="3686" w:type="dxa"/>
            <w:vAlign w:val="center"/>
          </w:tcPr>
          <w:p w14:paraId="51BD4CE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Reaction conditions</w:t>
            </w:r>
          </w:p>
        </w:tc>
        <w:tc>
          <w:tcPr>
            <w:tcW w:w="853" w:type="dxa"/>
            <w:vAlign w:val="center"/>
          </w:tcPr>
          <w:p w14:paraId="663D04B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λ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>max</w:t>
            </w:r>
            <w:r w:rsidRPr="00A16CCF">
              <w:rPr>
                <w:rFonts w:ascii="Arial" w:hAnsi="Arial" w:cs="Arial"/>
                <w:lang w:val="cs-CZ" w:eastAsia="ru-RU"/>
              </w:rPr>
              <w:t>,</w:t>
            </w:r>
          </w:p>
          <w:p w14:paraId="4DEB2B3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nm</w:t>
            </w:r>
          </w:p>
        </w:tc>
        <w:tc>
          <w:tcPr>
            <w:tcW w:w="1134" w:type="dxa"/>
            <w:vAlign w:val="center"/>
          </w:tcPr>
          <w:p w14:paraId="51E68A9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ε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>max</w:t>
            </w:r>
            <w:r w:rsidRPr="00A16CCF">
              <w:rPr>
                <w:rFonts w:ascii="Arial" w:hAnsi="Arial" w:cs="Arial"/>
                <w:lang w:val="cs-CZ" w:eastAsia="ru-RU"/>
              </w:rPr>
              <w:t>·10</w:t>
            </w:r>
            <w:r w:rsidRPr="00A16CCF">
              <w:rPr>
                <w:rFonts w:ascii="Arial" w:hAnsi="Arial" w:cs="Arial"/>
                <w:vertAlign w:val="superscript"/>
                <w:lang w:val="ru-RU" w:eastAsia="ru-RU"/>
              </w:rPr>
              <w:t>-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3</w:t>
            </w:r>
            <w:r w:rsidRPr="00A16CCF">
              <w:rPr>
                <w:rFonts w:ascii="Arial" w:hAnsi="Arial" w:cs="Arial"/>
                <w:lang w:val="cs-CZ" w:eastAsia="ru-RU"/>
              </w:rPr>
              <w:t>, L</w:t>
            </w:r>
            <w:r w:rsidRPr="00A16CCF">
              <w:rPr>
                <w:rFonts w:ascii="Symbol" w:eastAsia="Symbol" w:hAnsi="Symbol" w:cs="Symbol"/>
                <w:lang w:val="cs-CZ" w:eastAsia="ru-RU"/>
              </w:rPr>
              <w:t></w:t>
            </w:r>
            <w:r w:rsidRPr="00A16CCF">
              <w:rPr>
                <w:rFonts w:ascii="Arial" w:hAnsi="Arial" w:cs="Arial"/>
                <w:lang w:val="cs-CZ" w:eastAsia="ru-RU"/>
              </w:rPr>
              <w:t>mol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-1</w:t>
            </w:r>
            <w:r w:rsidRPr="00A16CCF">
              <w:rPr>
                <w:rFonts w:ascii="Symbol" w:eastAsia="Symbol" w:hAnsi="Symbol" w:cs="Symbol"/>
                <w:lang w:val="cs-CZ" w:eastAsia="ru-RU"/>
              </w:rPr>
              <w:t></w:t>
            </w:r>
            <w:r w:rsidRPr="00A16CCF">
              <w:rPr>
                <w:rFonts w:ascii="Symbol" w:eastAsia="Symbol" w:hAnsi="Symbol" w:cs="Symbol"/>
                <w:lang w:val="cs-CZ" w:eastAsia="ru-RU"/>
              </w:rPr>
              <w:t></w:t>
            </w:r>
            <w:r w:rsidRPr="00A16CCF">
              <w:rPr>
                <w:rFonts w:ascii="Arial" w:hAnsi="Arial" w:cs="Arial"/>
                <w:lang w:val="cs-CZ" w:eastAsia="ru-RU"/>
              </w:rPr>
              <w:t>cm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-1</w:t>
            </w:r>
          </w:p>
        </w:tc>
        <w:tc>
          <w:tcPr>
            <w:tcW w:w="1134" w:type="dxa"/>
            <w:vAlign w:val="center"/>
          </w:tcPr>
          <w:p w14:paraId="145EBA7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Limit of detection</w:t>
            </w:r>
            <w:r w:rsidRPr="00A16CCF">
              <w:rPr>
                <w:rFonts w:ascii="Arial" w:hAnsi="Arial" w:cs="Arial"/>
                <w:lang w:val="cs-CZ" w:eastAsia="ru-RU"/>
              </w:rPr>
              <w:t>μg</w:t>
            </w:r>
            <w:r w:rsidRPr="00A16CCF">
              <w:rPr>
                <w:rFonts w:ascii="Symbol" w:eastAsia="Symbol" w:hAnsi="Symbol" w:cs="Symbol"/>
                <w:lang w:val="cs-CZ" w:eastAsia="ru-RU"/>
              </w:rPr>
              <w:t></w:t>
            </w:r>
            <w:r w:rsidRPr="00A16CCF">
              <w:rPr>
                <w:rFonts w:ascii="Arial" w:hAnsi="Arial" w:cs="Arial"/>
                <w:lang w:val="cs-CZ" w:eastAsia="ru-RU"/>
              </w:rPr>
              <w:t>mL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-1</w:t>
            </w:r>
          </w:p>
        </w:tc>
        <w:tc>
          <w:tcPr>
            <w:tcW w:w="1134" w:type="dxa"/>
            <w:vAlign w:val="center"/>
          </w:tcPr>
          <w:p w14:paraId="112510C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Linear Range,</w:t>
            </w:r>
          </w:p>
          <w:p w14:paraId="56013AB8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μg</w:t>
            </w:r>
            <w:r w:rsidRPr="00A16CCF">
              <w:rPr>
                <w:rFonts w:ascii="Symbol" w:eastAsia="Symbol" w:hAnsi="Symbol" w:cs="Symbol"/>
                <w:lang w:val="cs-CZ" w:eastAsia="ru-RU"/>
              </w:rPr>
              <w:t></w:t>
            </w:r>
            <w:r w:rsidRPr="00A16CCF">
              <w:rPr>
                <w:rFonts w:ascii="Arial" w:hAnsi="Arial" w:cs="Arial"/>
                <w:lang w:val="cs-CZ" w:eastAsia="ru-RU"/>
              </w:rPr>
              <w:t>mL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-1</w:t>
            </w:r>
          </w:p>
        </w:tc>
      </w:tr>
      <w:tr w:rsidR="00662E94" w:rsidRPr="00A16CCF" w14:paraId="76BCE04D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2EE3030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 xml:space="preserve">sodium </w:t>
            </w:r>
            <w:r w:rsidRPr="00A16CCF">
              <w:rPr>
                <w:rFonts w:ascii="Arial" w:hAnsi="Arial" w:cs="Arial"/>
                <w:lang w:val="en-GB" w:eastAsia="ru-RU"/>
              </w:rPr>
              <w:t>nitrite</w:t>
            </w:r>
            <w:r w:rsidRPr="00A16CCF">
              <w:rPr>
                <w:rFonts w:ascii="Arial" w:hAnsi="Arial" w:cs="Arial"/>
                <w:lang w:val="en-US" w:eastAsia="ru-RU"/>
              </w:rPr>
              <w:t>[</w:t>
            </w:r>
            <w:r w:rsidRPr="00A16CCF">
              <w:rPr>
                <w:rFonts w:ascii="Arial" w:hAnsi="Arial" w:cs="Arial"/>
                <w:lang w:val="en-GB" w:eastAsia="ru-RU"/>
              </w:rPr>
              <w:t>23</w:t>
            </w:r>
            <w:r w:rsidRPr="00A16CCF">
              <w:rPr>
                <w:rFonts w:ascii="Arial" w:hAnsi="Arial" w:cs="Arial"/>
                <w:lang w:val="en-US" w:eastAsia="ru-RU"/>
              </w:rPr>
              <w:t>]</w:t>
            </w:r>
          </w:p>
        </w:tc>
        <w:tc>
          <w:tcPr>
            <w:tcW w:w="3686" w:type="dxa"/>
            <w:vAlign w:val="center"/>
          </w:tcPr>
          <w:p w14:paraId="55F7B740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+ 1% citric acid + 0.5% </w:t>
            </w:r>
            <w:proofErr w:type="spellStart"/>
            <w:r w:rsidRPr="00A16CCF">
              <w:rPr>
                <w:rFonts w:ascii="Arial" w:hAnsi="Arial" w:cs="Arial"/>
                <w:lang w:val="en-US" w:eastAsia="ru-RU"/>
              </w:rPr>
              <w:t>NaNO</w:t>
            </w:r>
            <w:proofErr w:type="spellEnd"/>
            <w:r w:rsidRPr="00A16CCF">
              <w:rPr>
                <w:rFonts w:ascii="Arial" w:hAnsi="Arial" w:cs="Arial"/>
                <w:vertAlign w:val="subscript"/>
                <w:lang w:val="en-GB" w:eastAsia="ru-RU"/>
              </w:rPr>
              <w:t>2</w:t>
            </w:r>
          </w:p>
        </w:tc>
        <w:tc>
          <w:tcPr>
            <w:tcW w:w="853" w:type="dxa"/>
            <w:vAlign w:val="center"/>
          </w:tcPr>
          <w:p w14:paraId="1B3DE353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500</w:t>
            </w:r>
          </w:p>
        </w:tc>
        <w:tc>
          <w:tcPr>
            <w:tcW w:w="1134" w:type="dxa"/>
            <w:vAlign w:val="center"/>
          </w:tcPr>
          <w:p w14:paraId="3046AF2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Symbol" w:eastAsia="Symbol" w:hAnsi="Symbol" w:cs="Symbol"/>
                <w:bCs/>
                <w:lang w:val="en-GB" w:eastAsia="ru-RU"/>
              </w:rPr>
              <w:t></w:t>
            </w:r>
          </w:p>
        </w:tc>
        <w:tc>
          <w:tcPr>
            <w:tcW w:w="1134" w:type="dxa"/>
            <w:vAlign w:val="center"/>
          </w:tcPr>
          <w:p w14:paraId="22BA80BA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67E92853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12.5</w:t>
            </w:r>
            <w:r w:rsidRPr="00A16CCF">
              <w:rPr>
                <w:rFonts w:ascii="Arial" w:hAnsi="Arial" w:cs="Arial"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200</w:t>
            </w:r>
          </w:p>
        </w:tc>
      </w:tr>
      <w:tr w:rsidR="00662E94" w:rsidRPr="00A16CCF" w14:paraId="5258D034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46F5D63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 xml:space="preserve">sodium </w:t>
            </w:r>
            <w:r w:rsidRPr="00A16CCF">
              <w:rPr>
                <w:rFonts w:ascii="Arial" w:hAnsi="Arial" w:cs="Arial"/>
                <w:lang w:val="en-GB" w:eastAsia="ru-RU"/>
              </w:rPr>
              <w:t>nitrite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[19]</w:t>
            </w:r>
          </w:p>
        </w:tc>
        <w:tc>
          <w:tcPr>
            <w:tcW w:w="3686" w:type="dxa"/>
            <w:vAlign w:val="center"/>
          </w:tcPr>
          <w:p w14:paraId="6028F47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+ 0.1% NaNO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 xml:space="preserve">2 </w:t>
            </w:r>
            <w:r w:rsidRPr="00A16CCF">
              <w:rPr>
                <w:rFonts w:ascii="Arial" w:hAnsi="Arial" w:cs="Arial"/>
                <w:lang w:val="cs-CZ" w:eastAsia="ru-RU"/>
              </w:rPr>
              <w:t>+ 0.5 M HCl→</w:t>
            </w:r>
            <w:r w:rsidRPr="00A16CCF">
              <w:rPr>
                <w:rFonts w:ascii="Arial" w:hAnsi="Arial" w:cs="Arial"/>
                <w:lang w:val="en-GB" w:eastAsia="ru-RU"/>
              </w:rPr>
              <w:t>stand for</w:t>
            </w:r>
            <w:r w:rsidRPr="00A16CCF">
              <w:rPr>
                <w:rFonts w:ascii="Arial" w:hAnsi="Arial" w:cs="Arial"/>
                <w:lang w:val="cs-CZ" w:eastAsia="ru-RU"/>
              </w:rPr>
              <w:t>5min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at</w:t>
            </w:r>
            <w:r w:rsidRPr="00A16CCF">
              <w:rPr>
                <w:rFonts w:ascii="Arial" w:hAnsi="Arial" w:cs="Arial"/>
                <w:lang w:val="cs-CZ" w:eastAsia="ru-RU"/>
              </w:rPr>
              <w:t>room temperature + 2% NaOH</w:t>
            </w:r>
          </w:p>
        </w:tc>
        <w:tc>
          <w:tcPr>
            <w:tcW w:w="853" w:type="dxa"/>
            <w:vAlign w:val="center"/>
          </w:tcPr>
          <w:p w14:paraId="1E387C2A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559</w:t>
            </w:r>
          </w:p>
        </w:tc>
        <w:tc>
          <w:tcPr>
            <w:tcW w:w="1134" w:type="dxa"/>
            <w:vAlign w:val="center"/>
          </w:tcPr>
          <w:p w14:paraId="78000A6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2.3836</w:t>
            </w:r>
          </w:p>
        </w:tc>
        <w:tc>
          <w:tcPr>
            <w:tcW w:w="1134" w:type="dxa"/>
            <w:vAlign w:val="center"/>
          </w:tcPr>
          <w:p w14:paraId="349D207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Symbol" w:eastAsia="Symbol" w:hAnsi="Symbol" w:cs="Symbol"/>
                <w:bCs/>
                <w:lang w:val="en-GB" w:eastAsia="ru-RU"/>
              </w:rPr>
              <w:t></w:t>
            </w:r>
          </w:p>
        </w:tc>
        <w:tc>
          <w:tcPr>
            <w:tcW w:w="1134" w:type="dxa"/>
            <w:vAlign w:val="center"/>
          </w:tcPr>
          <w:p w14:paraId="0AF41F13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50-150</w:t>
            </w:r>
          </w:p>
        </w:tc>
      </w:tr>
      <w:tr w:rsidR="00662E94" w:rsidRPr="00A16CCF" w14:paraId="52F1614D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34382C7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3</w:t>
            </w:r>
            <w:r w:rsidRPr="00A16CCF">
              <w:rPr>
                <w:rFonts w:ascii="Arial" w:hAnsi="Arial" w:cs="Arial"/>
                <w:lang w:val="en-US" w:eastAsia="ru-RU"/>
              </w:rPr>
              <w:t>-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amino phenol (AP) </w:t>
            </w:r>
            <w:r w:rsidRPr="00A16CCF">
              <w:rPr>
                <w:rFonts w:ascii="Arial" w:hAnsi="Arial" w:cs="Arial"/>
                <w:lang w:val="en-US" w:eastAsia="ru-RU"/>
              </w:rPr>
              <w:t>[</w:t>
            </w:r>
            <w:r w:rsidRPr="00A16CCF">
              <w:rPr>
                <w:rFonts w:ascii="Arial" w:hAnsi="Arial" w:cs="Arial"/>
                <w:lang w:val="en-GB" w:eastAsia="ru-RU"/>
              </w:rPr>
              <w:t>21</w:t>
            </w:r>
            <w:r w:rsidRPr="00A16CCF">
              <w:rPr>
                <w:rFonts w:ascii="Arial" w:hAnsi="Arial" w:cs="Arial"/>
                <w:lang w:val="en-US" w:eastAsia="ru-RU"/>
              </w:rPr>
              <w:t>]</w:t>
            </w:r>
          </w:p>
        </w:tc>
        <w:tc>
          <w:tcPr>
            <w:tcW w:w="3686" w:type="dxa"/>
            <w:vAlign w:val="center"/>
          </w:tcPr>
          <w:p w14:paraId="6A0F89D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0.1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% sodium nitrite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+ 1 M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HCl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r w:rsidRPr="00A16CCF">
              <w:rPr>
                <w:rFonts w:ascii="Arial" w:hAnsi="Arial" w:cs="Arial"/>
                <w:lang w:val="cs-CZ" w:eastAsia="ru-RU"/>
              </w:rPr>
              <w:t>→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cool</w:t>
            </w:r>
            <w:proofErr w:type="spellStart"/>
            <w:r w:rsidRPr="00A16CCF">
              <w:rPr>
                <w:rFonts w:ascii="Arial" w:hAnsi="Arial" w:cs="Arial"/>
                <w:lang w:val="en-US" w:eastAsia="ru-RU"/>
              </w:rPr>
              <w:t>ing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 xml:space="preserve">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in an ice bath </w:t>
            </w:r>
            <w:r w:rsidRPr="00A16CCF">
              <w:rPr>
                <w:rFonts w:ascii="Arial" w:hAnsi="Arial" w:cs="Arial"/>
                <w:lang w:val="en-US" w:eastAsia="ru-RU"/>
              </w:rPr>
              <w:t>at-3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bCs/>
                <w:lang w:val="en-US" w:eastAsia="ru-RU"/>
              </w:rPr>
              <w:t xml:space="preserve"> -</w:t>
            </w:r>
            <w:r w:rsidRPr="00A16CCF">
              <w:rPr>
                <w:rFonts w:ascii="Arial" w:hAnsi="Arial" w:cs="Arial"/>
                <w:lang w:val="en-GB" w:eastAsia="ru-RU"/>
              </w:rPr>
              <w:t>2 °C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+ </w:t>
            </w:r>
            <w:r w:rsidRPr="00A16CCF">
              <w:rPr>
                <w:rFonts w:ascii="Arial" w:hAnsi="Arial" w:cs="Arial"/>
                <w:lang w:val="en-GB" w:eastAsia="ru-RU"/>
              </w:rPr>
              <w:t>stirring for 10 min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+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2 %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sulphamic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acid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+ 0.3%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AP 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→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cooling on </w:t>
            </w:r>
            <w:r w:rsidRPr="00A16CCF">
              <w:rPr>
                <w:rFonts w:ascii="Arial" w:hAnsi="Arial" w:cs="Arial"/>
                <w:lang w:val="en-GB" w:eastAsia="ru-RU"/>
              </w:rPr>
              <w:t>ice bath for 10 min</w:t>
            </w:r>
          </w:p>
        </w:tc>
        <w:tc>
          <w:tcPr>
            <w:tcW w:w="853" w:type="dxa"/>
            <w:vAlign w:val="center"/>
          </w:tcPr>
          <w:p w14:paraId="712782B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505</w:t>
            </w:r>
          </w:p>
        </w:tc>
        <w:tc>
          <w:tcPr>
            <w:tcW w:w="1134" w:type="dxa"/>
            <w:vAlign w:val="center"/>
          </w:tcPr>
          <w:p w14:paraId="13CEE4F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1.6</w:t>
            </w:r>
          </w:p>
        </w:tc>
        <w:tc>
          <w:tcPr>
            <w:tcW w:w="1134" w:type="dxa"/>
            <w:vAlign w:val="center"/>
          </w:tcPr>
          <w:p w14:paraId="03320DE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1.07458</w:t>
            </w:r>
          </w:p>
        </w:tc>
        <w:tc>
          <w:tcPr>
            <w:tcW w:w="1134" w:type="dxa"/>
            <w:vAlign w:val="center"/>
          </w:tcPr>
          <w:p w14:paraId="324D1A2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20–160</w:t>
            </w:r>
          </w:p>
        </w:tc>
      </w:tr>
      <w:tr w:rsidR="00662E94" w:rsidRPr="00A16CCF" w14:paraId="56CDBA17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112E9F9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2-naphthol [18]</w:t>
            </w:r>
          </w:p>
        </w:tc>
        <w:tc>
          <w:tcPr>
            <w:tcW w:w="3686" w:type="dxa"/>
            <w:vAlign w:val="center"/>
          </w:tcPr>
          <w:p w14:paraId="44AE1F4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+ 0.1 M HCl + 1 mg·mL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-1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NaNO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>2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→ </w:t>
            </w:r>
            <w:r w:rsidRPr="00A16CCF">
              <w:rPr>
                <w:rFonts w:ascii="Arial" w:hAnsi="Arial" w:cs="Arial"/>
                <w:lang w:val="en-US" w:eastAsia="ru-RU"/>
              </w:rPr>
              <w:t>reaction time</w:t>
            </w:r>
            <w:r w:rsidRPr="00A16CCF">
              <w:rPr>
                <w:rFonts w:ascii="Arial" w:hAnsi="Arial" w:cs="Arial"/>
                <w:lang w:val="en-GB" w:eastAsia="ru-RU"/>
              </w:rPr>
              <w:t> 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5 min→ 1 mg·mL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-1</w:t>
            </w:r>
            <w:r>
              <w:rPr>
                <w:rFonts w:ascii="Arial" w:hAnsi="Arial" w:cs="Arial"/>
                <w:lang w:val="cs-CZ" w:eastAsia="ru-RU"/>
              </w:rPr>
              <w:br/>
            </w:r>
            <w:r w:rsidRPr="00A16CCF">
              <w:rPr>
                <w:rFonts w:ascii="Arial" w:hAnsi="Arial" w:cs="Arial"/>
                <w:lang w:val="cs-CZ" w:eastAsia="ru-RU"/>
              </w:rPr>
              <w:t>2-naphthol solution</w:t>
            </w:r>
          </w:p>
        </w:tc>
        <w:tc>
          <w:tcPr>
            <w:tcW w:w="853" w:type="dxa"/>
            <w:vAlign w:val="center"/>
          </w:tcPr>
          <w:p w14:paraId="66F3C1EF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510</w:t>
            </w:r>
          </w:p>
        </w:tc>
        <w:tc>
          <w:tcPr>
            <w:tcW w:w="1134" w:type="dxa"/>
            <w:vAlign w:val="center"/>
          </w:tcPr>
          <w:p w14:paraId="3063DC6B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4.045</w:t>
            </w:r>
          </w:p>
        </w:tc>
        <w:tc>
          <w:tcPr>
            <w:tcW w:w="1134" w:type="dxa"/>
            <w:vAlign w:val="center"/>
          </w:tcPr>
          <w:p w14:paraId="020BD29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0.726</w:t>
            </w:r>
          </w:p>
        </w:tc>
        <w:tc>
          <w:tcPr>
            <w:tcW w:w="1134" w:type="dxa"/>
            <w:vAlign w:val="center"/>
          </w:tcPr>
          <w:p w14:paraId="1A9B671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1</w:t>
            </w:r>
            <w:r w:rsidRPr="00A16CCF">
              <w:rPr>
                <w:rFonts w:ascii="Arial" w:hAnsi="Arial" w:cs="Arial"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20</w:t>
            </w:r>
          </w:p>
        </w:tc>
      </w:tr>
      <w:tr w:rsidR="00662E94" w:rsidRPr="00A16CCF" w14:paraId="03784BB0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2D68D6B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2-naphthol [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19]</w:t>
            </w:r>
          </w:p>
        </w:tc>
        <w:tc>
          <w:tcPr>
            <w:tcW w:w="3686" w:type="dxa"/>
            <w:vAlign w:val="center"/>
          </w:tcPr>
          <w:p w14:paraId="2A0182C5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+0.1% NaNO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>2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+ 0.5 M HCl → </w:t>
            </w:r>
            <w:r w:rsidRPr="00A16CCF">
              <w:rPr>
                <w:rFonts w:ascii="Arial" w:hAnsi="Arial" w:cs="Arial"/>
                <w:lang w:val="en-GB" w:eastAsia="ru-RU"/>
              </w:rPr>
              <w:t>stand for</w:t>
            </w:r>
            <w:r w:rsidRPr="00A16CCF">
              <w:rPr>
                <w:rFonts w:ascii="Arial" w:hAnsi="Arial" w:cs="Arial"/>
                <w:lang w:val="cs-CZ" w:eastAsia="ru-RU"/>
              </w:rPr>
              <w:t>5min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at</w:t>
            </w:r>
            <w:r w:rsidRPr="00A16CCF">
              <w:rPr>
                <w:rFonts w:ascii="Arial" w:hAnsi="Arial" w:cs="Arial"/>
                <w:lang w:val="cs-CZ" w:eastAsia="ru-RU"/>
              </w:rPr>
              <w:t>room temperature + 0.5% 2-naphthol (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dissolv</w:t>
            </w:r>
            <w:r w:rsidRPr="00A16CCF">
              <w:rPr>
                <w:rFonts w:ascii="Arial" w:hAnsi="Arial" w:cs="Arial"/>
                <w:lang w:val="en-US" w:eastAsia="ru-RU"/>
              </w:rPr>
              <w:t>ed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in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methanol) + 2% NaOH</w:t>
            </w:r>
          </w:p>
        </w:tc>
        <w:tc>
          <w:tcPr>
            <w:tcW w:w="853" w:type="dxa"/>
            <w:vAlign w:val="center"/>
          </w:tcPr>
          <w:p w14:paraId="17028F1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554.5</w:t>
            </w:r>
          </w:p>
        </w:tc>
        <w:tc>
          <w:tcPr>
            <w:tcW w:w="1134" w:type="dxa"/>
            <w:vAlign w:val="center"/>
          </w:tcPr>
          <w:p w14:paraId="58374E4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4.5613</w:t>
            </w:r>
          </w:p>
        </w:tc>
        <w:tc>
          <w:tcPr>
            <w:tcW w:w="1134" w:type="dxa"/>
            <w:vAlign w:val="center"/>
          </w:tcPr>
          <w:p w14:paraId="5CC3B29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Symbol" w:eastAsia="Symbol" w:hAnsi="Symbol" w:cs="Symbol"/>
                <w:bCs/>
                <w:lang w:val="en-GB" w:eastAsia="ru-RU"/>
              </w:rPr>
              <w:t></w:t>
            </w:r>
          </w:p>
        </w:tc>
        <w:tc>
          <w:tcPr>
            <w:tcW w:w="1134" w:type="dxa"/>
            <w:vAlign w:val="center"/>
          </w:tcPr>
          <w:p w14:paraId="5AA83EA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30-150</w:t>
            </w:r>
          </w:p>
        </w:tc>
      </w:tr>
      <w:tr w:rsidR="00662E94" w:rsidRPr="00A16CCF" w14:paraId="53CD4B7D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38FC4933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β-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naphtho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>l [</w:t>
            </w:r>
            <w:r w:rsidRPr="00A16CCF">
              <w:rPr>
                <w:rFonts w:ascii="Arial" w:hAnsi="Arial" w:cs="Arial"/>
                <w:lang w:val="en-GB" w:eastAsia="ru-RU"/>
              </w:rPr>
              <w:t>20]</w:t>
            </w:r>
          </w:p>
        </w:tc>
        <w:tc>
          <w:tcPr>
            <w:tcW w:w="3686" w:type="dxa"/>
            <w:vAlign w:val="center"/>
          </w:tcPr>
          <w:p w14:paraId="4190EE1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0.6 M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HCl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r w:rsidRPr="00A16CCF">
              <w:rPr>
                <w:rFonts w:ascii="Arial" w:hAnsi="Arial" w:cs="Arial"/>
                <w:lang w:val="cs-CZ" w:eastAsia="ru-RU"/>
              </w:rPr>
              <w:t>+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1 </w:t>
            </w:r>
            <w:r w:rsidRPr="00A16CCF">
              <w:rPr>
                <w:rFonts w:ascii="Arial" w:hAnsi="Arial" w:cs="Arial"/>
                <w:lang w:val="en-GB" w:eastAsia="ru-RU"/>
              </w:rPr>
              <w:t>% sodium nitrite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→ </w:t>
            </w:r>
            <w:r w:rsidRPr="00A16CCF">
              <w:rPr>
                <w:rFonts w:ascii="Arial" w:hAnsi="Arial" w:cs="Arial"/>
                <w:lang w:val="en-GB" w:eastAsia="ru-RU"/>
              </w:rPr>
              <w:t>cooled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at-4-0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0</w:t>
            </w:r>
            <w:r w:rsidRPr="00A16CCF">
              <w:rPr>
                <w:rFonts w:ascii="Arial" w:hAnsi="Arial" w:cs="Arial"/>
                <w:lang w:val="en-GB" w:eastAsia="ru-RU"/>
              </w:rPr>
              <w:t>С for 20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 min 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+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4%urea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+ </w:t>
            </w:r>
            <w:r w:rsidRPr="00A16CCF">
              <w:rPr>
                <w:rFonts w:ascii="Arial" w:hAnsi="Arial" w:cs="Arial"/>
                <w:lang w:val="en-GB" w:eastAsia="ru-RU"/>
              </w:rPr>
              <w:t>shaking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for </w:t>
            </w:r>
            <w:r w:rsidRPr="00A16CCF">
              <w:rPr>
                <w:rFonts w:ascii="Arial" w:hAnsi="Arial" w:cs="Arial"/>
                <w:lang w:val="en-GB" w:eastAsia="ru-RU"/>
              </w:rPr>
              <w:t>few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min + </w:t>
            </w:r>
            <w:r w:rsidRPr="00A16CCF">
              <w:rPr>
                <w:rFonts w:ascii="Arial" w:hAnsi="Arial" w:cs="Arial"/>
                <w:lang w:val="en-GB" w:eastAsia="ru-RU"/>
              </w:rPr>
              <w:t>β-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naphthol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 xml:space="preserve"> </w:t>
            </w:r>
            <w:r w:rsidRPr="00A16CCF">
              <w:rPr>
                <w:rFonts w:ascii="Arial" w:hAnsi="Arial" w:cs="Arial"/>
                <w:lang w:val="en-US" w:eastAsia="ru-RU"/>
              </w:rPr>
              <w:lastRenderedPageBreak/>
              <w:t>(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dissolv</w:t>
            </w:r>
            <w:r w:rsidRPr="00A16CCF">
              <w:rPr>
                <w:rFonts w:ascii="Arial" w:hAnsi="Arial" w:cs="Arial"/>
                <w:lang w:val="en-US" w:eastAsia="ru-RU"/>
              </w:rPr>
              <w:t>ed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in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50%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KOH</w:t>
            </w:r>
            <w:r w:rsidRPr="00A16CCF">
              <w:rPr>
                <w:rFonts w:ascii="Arial" w:hAnsi="Arial" w:cs="Arial"/>
                <w:lang w:val="en-US" w:eastAsia="ru-RU"/>
              </w:rPr>
              <w:t>) 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0.7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mol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L</w:t>
            </w:r>
            <w:r w:rsidRPr="00A16CCF">
              <w:rPr>
                <w:rFonts w:ascii="Arial" w:hAnsi="Arial" w:cs="Arial"/>
                <w:vertAlign w:val="superscript"/>
                <w:lang w:val="en-US" w:eastAsia="ru-RU"/>
              </w:rPr>
              <w:t>-1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KOHstirring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for 20 min 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→ </w:t>
            </w:r>
            <w:r w:rsidRPr="00A16CCF">
              <w:rPr>
                <w:rFonts w:ascii="Arial" w:hAnsi="Arial" w:cs="Arial"/>
                <w:lang w:val="en-GB" w:eastAsia="ru-RU"/>
              </w:rPr>
              <w:t>10% v/v Triton X−114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2.0 mL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hexadecyl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>-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trimethylammonium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bromide, 5% Na</w:t>
            </w:r>
            <w:r w:rsidRPr="00A16CCF">
              <w:rPr>
                <w:rFonts w:ascii="Arial" w:hAnsi="Arial" w:cs="Arial"/>
                <w:vertAlign w:val="subscript"/>
                <w:lang w:val="en-US" w:eastAsia="ru-RU"/>
              </w:rPr>
              <w:t>2</w:t>
            </w:r>
            <w:r w:rsidRPr="00A16CCF">
              <w:rPr>
                <w:rFonts w:ascii="Arial" w:hAnsi="Arial" w:cs="Arial"/>
                <w:lang w:val="en-GB" w:eastAsia="ru-RU"/>
              </w:rPr>
              <w:t>SO</w:t>
            </w:r>
            <w:r w:rsidRPr="00A16CCF">
              <w:rPr>
                <w:rFonts w:ascii="Arial" w:hAnsi="Arial" w:cs="Arial"/>
                <w:vertAlign w:val="subscript"/>
                <w:lang w:val="en-US" w:eastAsia="ru-RU"/>
              </w:rPr>
              <w:t>4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→ </w:t>
            </w:r>
            <w:r w:rsidRPr="00A16CCF">
              <w:rPr>
                <w:rFonts w:ascii="Arial" w:hAnsi="Arial" w:cs="Arial"/>
                <w:lang w:val="en-GB" w:eastAsia="ru-RU"/>
              </w:rPr>
              <w:t>shaking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for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3 min </w:t>
            </w:r>
            <w:r w:rsidRPr="00A16CCF">
              <w:rPr>
                <w:rFonts w:ascii="Arial" w:hAnsi="Arial" w:cs="Arial"/>
                <w:lang w:val="cs-CZ" w:eastAsia="ru-RU"/>
              </w:rPr>
              <w:t>→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for </w:t>
            </w:r>
            <w:r w:rsidRPr="00A16CCF">
              <w:rPr>
                <w:rFonts w:ascii="Arial" w:hAnsi="Arial" w:cs="Arial"/>
                <w:lang w:val="en-GB" w:eastAsia="ru-RU"/>
              </w:rPr>
              <w:t>cloud point extraction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the mixture is heated in a water </w:t>
            </w:r>
            <w:proofErr w:type="spellStart"/>
            <w:r w:rsidRPr="00A16CCF">
              <w:rPr>
                <w:rFonts w:ascii="Arial" w:hAnsi="Arial" w:cs="Arial"/>
                <w:lang w:val="en-US" w:eastAsia="ru-RU"/>
              </w:rPr>
              <w:t>bathat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60 °C for 50 min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→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cooling on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ice bath for 10 min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+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0.5 mL of absolute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ethano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>l</w:t>
            </w:r>
          </w:p>
        </w:tc>
        <w:tc>
          <w:tcPr>
            <w:tcW w:w="853" w:type="dxa"/>
            <w:vAlign w:val="center"/>
          </w:tcPr>
          <w:p w14:paraId="700AA38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lastRenderedPageBreak/>
              <w:t>545</w:t>
            </w:r>
          </w:p>
        </w:tc>
        <w:tc>
          <w:tcPr>
            <w:tcW w:w="1134" w:type="dxa"/>
            <w:vAlign w:val="center"/>
          </w:tcPr>
          <w:p w14:paraId="63311EBA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9.8</w:t>
            </w:r>
          </w:p>
        </w:tc>
        <w:tc>
          <w:tcPr>
            <w:tcW w:w="1134" w:type="dxa"/>
            <w:vAlign w:val="center"/>
          </w:tcPr>
          <w:p w14:paraId="6E74C2E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0.194</w:t>
            </w:r>
          </w:p>
        </w:tc>
        <w:tc>
          <w:tcPr>
            <w:tcW w:w="1134" w:type="dxa"/>
            <w:vAlign w:val="center"/>
          </w:tcPr>
          <w:p w14:paraId="1066D385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2.5–62.5</w:t>
            </w:r>
          </w:p>
        </w:tc>
      </w:tr>
      <w:tr w:rsidR="00662E94" w:rsidRPr="00A16CCF" w14:paraId="09F21C4B" w14:textId="77777777" w:rsidTr="00B02B70">
        <w:trPr>
          <w:trHeight w:val="50"/>
        </w:trPr>
        <w:tc>
          <w:tcPr>
            <w:tcW w:w="1912" w:type="dxa"/>
            <w:vAlign w:val="center"/>
          </w:tcPr>
          <w:p w14:paraId="05D5E0C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i/>
                <w:lang w:val="en-US" w:eastAsia="ru-RU"/>
              </w:rPr>
            </w:pPr>
            <w:r w:rsidRPr="00A16CCF">
              <w:rPr>
                <w:rFonts w:ascii="Arial" w:hAnsi="Arial" w:cs="Arial"/>
                <w:i/>
                <w:lang w:val="en-US" w:eastAsia="ru-RU"/>
              </w:rPr>
              <w:t>p</w:t>
            </w:r>
            <w:r w:rsidRPr="00A16CCF">
              <w:rPr>
                <w:rFonts w:ascii="Arial" w:hAnsi="Arial" w:cs="Arial"/>
                <w:lang w:val="en-GB" w:eastAsia="ru-RU"/>
              </w:rPr>
              <w:t>-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dimethylamino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benzaldehyde  (DMAB) </w:t>
            </w:r>
            <w:r w:rsidRPr="00A16CCF">
              <w:rPr>
                <w:rFonts w:ascii="Arial" w:hAnsi="Arial" w:cs="Arial"/>
                <w:lang w:val="en-US" w:eastAsia="ru-RU"/>
              </w:rPr>
              <w:t>[16]</w:t>
            </w:r>
          </w:p>
        </w:tc>
        <w:tc>
          <w:tcPr>
            <w:tcW w:w="3686" w:type="dxa"/>
            <w:vAlign w:val="center"/>
          </w:tcPr>
          <w:p w14:paraId="791C7752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 xml:space="preserve">10%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NaNO</w:t>
            </w:r>
            <w:proofErr w:type="spellEnd"/>
            <w:r w:rsidRPr="00A16CCF">
              <w:rPr>
                <w:rFonts w:ascii="Arial" w:hAnsi="Arial" w:cs="Arial"/>
                <w:vertAlign w:val="subscript"/>
                <w:lang w:val="en-US" w:eastAsia="ru-RU"/>
              </w:rPr>
              <w:t xml:space="preserve">2 </w:t>
            </w:r>
            <w:r w:rsidRPr="00A16CCF">
              <w:rPr>
                <w:rFonts w:ascii="Arial" w:hAnsi="Arial" w:cs="Arial"/>
                <w:lang w:val="cs-CZ" w:eastAsia="ru-RU"/>
              </w:rPr>
              <w:t>+</w:t>
            </w: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HCl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→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mixture cooled 0-5 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0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С +stirring for 20 min </w:t>
            </w:r>
            <w:r w:rsidRPr="00A16CCF">
              <w:rPr>
                <w:rFonts w:ascii="Arial" w:hAnsi="Arial" w:cs="Arial"/>
                <w:lang w:val="cs-CZ" w:eastAsia="ru-RU"/>
              </w:rPr>
              <w:t>→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13</w:t>
            </w:r>
            <w:r w:rsidRPr="00A16CCF">
              <w:rPr>
                <w:rFonts w:ascii="Arial" w:hAnsi="Arial" w:cs="Arial"/>
                <w:lang w:val="en-US" w:eastAsia="ru-RU"/>
              </w:rPr>
              <w:t> 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mLof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ice-cold water + stand in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icefor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15 min + 0.3%DMAB (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dissolv</w:t>
            </w:r>
            <w:r w:rsidRPr="00A16CCF">
              <w:rPr>
                <w:rFonts w:ascii="Arial" w:hAnsi="Arial" w:cs="Arial"/>
                <w:lang w:val="en-US" w:eastAsia="ru-RU"/>
              </w:rPr>
              <w:t>ed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in 0.0625 M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H</w:t>
            </w:r>
            <w:r w:rsidRPr="00A16CCF">
              <w:rPr>
                <w:rFonts w:ascii="Arial" w:hAnsi="Arial" w:cs="Arial"/>
                <w:vertAlign w:val="subscript"/>
                <w:lang w:val="en-US" w:eastAsia="ru-RU"/>
              </w:rPr>
              <w:t>2</w:t>
            </w:r>
            <w:r w:rsidRPr="00A16CCF">
              <w:rPr>
                <w:rFonts w:ascii="Arial" w:hAnsi="Arial" w:cs="Arial"/>
                <w:lang w:val="en-US" w:eastAsia="ru-RU"/>
              </w:rPr>
              <w:t>SO</w:t>
            </w:r>
            <w:r w:rsidRPr="00A16CCF">
              <w:rPr>
                <w:rFonts w:ascii="Arial" w:hAnsi="Arial" w:cs="Arial"/>
                <w:vertAlign w:val="subscript"/>
                <w:lang w:val="en-US" w:eastAsia="ru-RU"/>
              </w:rPr>
              <w:t>4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) </w:t>
            </w:r>
            <w:r w:rsidRPr="00A16CCF">
              <w:rPr>
                <w:rFonts w:ascii="Arial" w:hAnsi="Arial" w:cs="Arial"/>
                <w:lang w:val="cs-CZ" w:eastAsia="ru-RU"/>
              </w:rPr>
              <w:t>→</w:t>
            </w:r>
            <w:r w:rsidRPr="00A16CCF">
              <w:rPr>
                <w:rFonts w:ascii="Arial" w:hAnsi="Arial" w:cs="Arial"/>
                <w:lang w:val="en-GB" w:eastAsia="ru-RU"/>
              </w:rPr>
              <w:t>stay at room temperature 30</w:t>
            </w:r>
            <w:r w:rsidRPr="00A16CCF">
              <w:rPr>
                <w:rFonts w:ascii="Arial" w:hAnsi="Arial" w:cs="Arial"/>
                <w:lang w:val="en-US" w:eastAsia="ru-RU"/>
              </w:rPr>
              <w:t> </w:t>
            </w:r>
            <w:r w:rsidRPr="00A16CCF">
              <w:rPr>
                <w:rFonts w:ascii="Arial" w:hAnsi="Arial" w:cs="Arial"/>
                <w:lang w:val="en-GB" w:eastAsia="ru-RU"/>
              </w:rPr>
              <w:t>min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(or at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70 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0</w:t>
            </w:r>
            <w:r w:rsidRPr="00A16CCF">
              <w:rPr>
                <w:rFonts w:ascii="Arial" w:hAnsi="Arial" w:cs="Arial"/>
                <w:lang w:val="en-GB" w:eastAsia="ru-RU"/>
              </w:rPr>
              <w:t>C for 5 min</w:t>
            </w:r>
            <w:r w:rsidRPr="00A16CCF">
              <w:rPr>
                <w:rFonts w:ascii="Arial" w:hAnsi="Arial" w:cs="Arial"/>
                <w:lang w:val="en-US" w:eastAsia="ru-RU"/>
              </w:rPr>
              <w:t>) 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methanol</w:t>
            </w:r>
          </w:p>
        </w:tc>
        <w:tc>
          <w:tcPr>
            <w:tcW w:w="853" w:type="dxa"/>
            <w:vAlign w:val="center"/>
          </w:tcPr>
          <w:p w14:paraId="541A86D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420</w:t>
            </w:r>
          </w:p>
        </w:tc>
        <w:tc>
          <w:tcPr>
            <w:tcW w:w="1134" w:type="dxa"/>
            <w:vAlign w:val="center"/>
          </w:tcPr>
          <w:p w14:paraId="18B4B2B7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9.25</w:t>
            </w:r>
          </w:p>
        </w:tc>
        <w:tc>
          <w:tcPr>
            <w:tcW w:w="1134" w:type="dxa"/>
            <w:vAlign w:val="center"/>
          </w:tcPr>
          <w:p w14:paraId="6738D59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5.093</w:t>
            </w:r>
          </w:p>
        </w:tc>
        <w:tc>
          <w:tcPr>
            <w:tcW w:w="1134" w:type="dxa"/>
            <w:vAlign w:val="center"/>
          </w:tcPr>
          <w:p w14:paraId="0A6619A2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25–60</w:t>
            </w:r>
          </w:p>
        </w:tc>
      </w:tr>
      <w:tr w:rsidR="00662E94" w:rsidRPr="00A16CCF" w14:paraId="26B0F117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283424D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i/>
                <w:lang w:val="en-GB" w:eastAsia="ru-RU"/>
              </w:rPr>
              <w:t>N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-(1-naphthyl)-ethylenediamine dihydrochloride </w:t>
            </w:r>
            <w:r w:rsidRPr="00A16CCF">
              <w:rPr>
                <w:rFonts w:ascii="Arial" w:hAnsi="Arial" w:cs="Arial"/>
                <w:lang w:val="en-US" w:eastAsia="ru-RU"/>
              </w:rPr>
              <w:t>[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17</w:t>
            </w:r>
            <w:r w:rsidRPr="00A16CCF">
              <w:rPr>
                <w:rFonts w:ascii="Arial" w:hAnsi="Arial" w:cs="Arial"/>
                <w:lang w:val="en-US" w:eastAsia="ru-RU"/>
              </w:rPr>
              <w:t>]</w:t>
            </w:r>
          </w:p>
        </w:tc>
        <w:tc>
          <w:tcPr>
            <w:tcW w:w="3686" w:type="dxa"/>
            <w:vMerge w:val="restart"/>
            <w:vAlign w:val="center"/>
          </w:tcPr>
          <w:p w14:paraId="737528E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0.1%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NaNO</w:t>
            </w:r>
            <w:proofErr w:type="spellEnd"/>
            <w:r w:rsidRPr="00A16CCF">
              <w:rPr>
                <w:rFonts w:ascii="Arial" w:hAnsi="Arial" w:cs="Arial"/>
                <w:vertAlign w:val="subscript"/>
                <w:lang w:val="en-US" w:eastAsia="ru-RU"/>
              </w:rPr>
              <w:t xml:space="preserve">2 </w:t>
            </w:r>
            <w:r w:rsidRPr="00A16CCF">
              <w:rPr>
                <w:rFonts w:ascii="Arial" w:hAnsi="Arial" w:cs="Arial"/>
                <w:lang w:val="en-US" w:eastAsia="ru-RU"/>
              </w:rPr>
              <w:t>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0.5M HC</w:t>
            </w:r>
            <w:r w:rsidRPr="00A16CCF">
              <w:rPr>
                <w:rFonts w:ascii="Arial" w:hAnsi="Arial" w:cs="Arial"/>
                <w:lang w:val="en-US" w:eastAsia="ru-RU"/>
              </w:rPr>
              <w:t>l</w:t>
            </w:r>
            <w:r w:rsidRPr="00A16CCF">
              <w:rPr>
                <w:rFonts w:ascii="Arial" w:hAnsi="Arial" w:cs="Arial"/>
                <w:lang w:val="cs-CZ" w:eastAsia="ru-RU"/>
              </w:rPr>
              <w:t>→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stand for</w:t>
            </w:r>
            <w:r w:rsidRPr="00A16CCF">
              <w:rPr>
                <w:rFonts w:ascii="Arial" w:hAnsi="Arial" w:cs="Arial"/>
                <w:lang w:val="cs-CZ" w:eastAsia="ru-RU"/>
              </w:rPr>
              <w:t>5min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 at</w:t>
            </w:r>
            <w:r w:rsidRPr="00A16CCF">
              <w:rPr>
                <w:rFonts w:ascii="Arial" w:hAnsi="Arial" w:cs="Arial"/>
                <w:lang w:val="cs-CZ" w:eastAsia="ru-RU"/>
              </w:rPr>
              <w:t>room temperature 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2% ammonium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sulphamate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r w:rsidRPr="00A16CCF">
              <w:rPr>
                <w:rFonts w:ascii="Arial" w:hAnsi="Arial" w:cs="Arial"/>
                <w:lang w:val="en-US" w:eastAsia="ru-RU"/>
              </w:rPr>
              <w:t>+0.</w:t>
            </w:r>
            <w:r w:rsidRPr="00A16CCF">
              <w:rPr>
                <w:rFonts w:ascii="Arial" w:hAnsi="Arial" w:cs="Arial"/>
                <w:lang w:val="en-GB" w:eastAsia="ru-RU"/>
              </w:rPr>
              <w:t>2%</w:t>
            </w:r>
            <w:r w:rsidRPr="00A16CCF">
              <w:rPr>
                <w:rFonts w:ascii="Arial" w:hAnsi="Arial" w:cs="Arial"/>
                <w:i/>
                <w:lang w:val="en-GB" w:eastAsia="ru-RU"/>
              </w:rPr>
              <w:t>N</w:t>
            </w:r>
            <w:r w:rsidRPr="00A16CCF">
              <w:rPr>
                <w:rFonts w:ascii="Arial" w:hAnsi="Arial" w:cs="Arial"/>
                <w:lang w:val="en-GB" w:eastAsia="ru-RU"/>
              </w:rPr>
              <w:t>-(1-naphthyl)-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ethylenediamine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dihydrochloride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(or 0.5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%resorcinol, or 1% </w:t>
            </w:r>
            <w:r w:rsidRPr="00A16CCF">
              <w:rPr>
                <w:rFonts w:ascii="Arial" w:hAnsi="Arial" w:cs="Arial"/>
                <w:lang w:val="en-US" w:eastAsia="ru-RU"/>
              </w:rPr>
              <w:t>p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hloroglucinol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>)</w:t>
            </w:r>
          </w:p>
        </w:tc>
        <w:tc>
          <w:tcPr>
            <w:tcW w:w="853" w:type="dxa"/>
            <w:vAlign w:val="center"/>
          </w:tcPr>
          <w:p w14:paraId="70AF5B5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530</w:t>
            </w:r>
          </w:p>
        </w:tc>
        <w:tc>
          <w:tcPr>
            <w:tcW w:w="1134" w:type="dxa"/>
            <w:vAlign w:val="center"/>
          </w:tcPr>
          <w:p w14:paraId="124F2931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2.3836</w:t>
            </w:r>
          </w:p>
        </w:tc>
        <w:tc>
          <w:tcPr>
            <w:tcW w:w="1134" w:type="dxa"/>
            <w:vAlign w:val="center"/>
          </w:tcPr>
          <w:p w14:paraId="01EBEC8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</w:p>
        </w:tc>
        <w:tc>
          <w:tcPr>
            <w:tcW w:w="1134" w:type="dxa"/>
            <w:vAlign w:val="center"/>
          </w:tcPr>
          <w:p w14:paraId="52DDEBE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50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bCs/>
                <w:lang w:val="en-US" w:eastAsia="ru-RU"/>
              </w:rPr>
              <w:t>150</w:t>
            </w:r>
          </w:p>
        </w:tc>
      </w:tr>
      <w:tr w:rsidR="00662E94" w:rsidRPr="00A16CCF" w14:paraId="253E4EFE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6D1DD1D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i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 xml:space="preserve">resorcinol </w:t>
            </w:r>
            <w:r w:rsidRPr="00A16CCF">
              <w:rPr>
                <w:rFonts w:ascii="Arial" w:hAnsi="Arial" w:cs="Arial"/>
                <w:lang w:val="en-US" w:eastAsia="ru-RU"/>
              </w:rPr>
              <w:t>[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17</w:t>
            </w:r>
            <w:r w:rsidRPr="00A16CCF">
              <w:rPr>
                <w:rFonts w:ascii="Arial" w:hAnsi="Arial" w:cs="Arial"/>
                <w:lang w:val="en-US" w:eastAsia="ru-RU"/>
              </w:rPr>
              <w:t>]</w:t>
            </w:r>
          </w:p>
        </w:tc>
        <w:tc>
          <w:tcPr>
            <w:tcW w:w="3686" w:type="dxa"/>
            <w:vMerge/>
            <w:vAlign w:val="center"/>
          </w:tcPr>
          <w:p w14:paraId="2C087183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</w:p>
        </w:tc>
        <w:tc>
          <w:tcPr>
            <w:tcW w:w="853" w:type="dxa"/>
            <w:vAlign w:val="center"/>
          </w:tcPr>
          <w:p w14:paraId="5AF775D8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518</w:t>
            </w:r>
          </w:p>
        </w:tc>
        <w:tc>
          <w:tcPr>
            <w:tcW w:w="1134" w:type="dxa"/>
            <w:vAlign w:val="center"/>
          </w:tcPr>
          <w:p w14:paraId="6270D5B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4.2648</w:t>
            </w:r>
          </w:p>
        </w:tc>
        <w:tc>
          <w:tcPr>
            <w:tcW w:w="1134" w:type="dxa"/>
            <w:vAlign w:val="center"/>
          </w:tcPr>
          <w:p w14:paraId="1DC34C5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</w:p>
        </w:tc>
        <w:tc>
          <w:tcPr>
            <w:tcW w:w="1134" w:type="dxa"/>
            <w:vAlign w:val="center"/>
          </w:tcPr>
          <w:p w14:paraId="6855237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20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bCs/>
                <w:lang w:val="en-US" w:eastAsia="ru-RU"/>
              </w:rPr>
              <w:t>100</w:t>
            </w:r>
          </w:p>
        </w:tc>
      </w:tr>
      <w:tr w:rsidR="00662E94" w:rsidRPr="00A16CCF" w14:paraId="45B20E92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62693A0B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p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hloroglucinol</w:t>
            </w:r>
            <w:proofErr w:type="spellEnd"/>
            <w:r w:rsidRPr="00A16CCF">
              <w:rPr>
                <w:rFonts w:ascii="Arial" w:hAnsi="Arial" w:cs="Arial"/>
                <w:lang w:val="en-GB" w:eastAsia="ru-RU"/>
              </w:rPr>
              <w:t xml:space="preserve"> </w:t>
            </w:r>
            <w:r w:rsidRPr="00A16CCF">
              <w:rPr>
                <w:rFonts w:ascii="Arial" w:hAnsi="Arial" w:cs="Arial"/>
                <w:lang w:val="en-US" w:eastAsia="ru-RU"/>
              </w:rPr>
              <w:t>[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17</w:t>
            </w:r>
            <w:r w:rsidRPr="00A16CCF">
              <w:rPr>
                <w:rFonts w:ascii="Arial" w:hAnsi="Arial" w:cs="Arial"/>
                <w:lang w:val="en-US" w:eastAsia="ru-RU"/>
              </w:rPr>
              <w:t>]</w:t>
            </w:r>
          </w:p>
        </w:tc>
        <w:tc>
          <w:tcPr>
            <w:tcW w:w="3686" w:type="dxa"/>
            <w:vMerge/>
            <w:vAlign w:val="center"/>
          </w:tcPr>
          <w:p w14:paraId="79E494A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</w:p>
        </w:tc>
        <w:tc>
          <w:tcPr>
            <w:tcW w:w="853" w:type="dxa"/>
            <w:vAlign w:val="center"/>
          </w:tcPr>
          <w:p w14:paraId="5128CB80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460</w:t>
            </w:r>
          </w:p>
        </w:tc>
        <w:tc>
          <w:tcPr>
            <w:tcW w:w="1134" w:type="dxa"/>
            <w:vAlign w:val="center"/>
          </w:tcPr>
          <w:p w14:paraId="2513C3BF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8.9416</w:t>
            </w:r>
          </w:p>
        </w:tc>
        <w:tc>
          <w:tcPr>
            <w:tcW w:w="1134" w:type="dxa"/>
            <w:vAlign w:val="center"/>
          </w:tcPr>
          <w:p w14:paraId="02492C7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</w:p>
        </w:tc>
        <w:tc>
          <w:tcPr>
            <w:tcW w:w="1134" w:type="dxa"/>
            <w:vAlign w:val="center"/>
          </w:tcPr>
          <w:p w14:paraId="4C3C706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10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bCs/>
                <w:lang w:val="en-US" w:eastAsia="ru-RU"/>
              </w:rPr>
              <w:t>50</w:t>
            </w:r>
          </w:p>
        </w:tc>
      </w:tr>
      <w:tr w:rsidR="00662E94" w:rsidRPr="00A16CCF" w14:paraId="132AAB68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5AE5C30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 xml:space="preserve">2.5-dimethylphenol (2.5-DMP) </w:t>
            </w:r>
            <w:r w:rsidRPr="00A16CCF">
              <w:rPr>
                <w:rFonts w:ascii="Arial" w:hAnsi="Arial" w:cs="Arial"/>
                <w:lang w:val="en-US" w:eastAsia="ru-RU"/>
              </w:rPr>
              <w:t>[11]</w:t>
            </w:r>
          </w:p>
        </w:tc>
        <w:tc>
          <w:tcPr>
            <w:tcW w:w="3686" w:type="dxa"/>
            <w:vMerge w:val="restart"/>
            <w:vAlign w:val="center"/>
          </w:tcPr>
          <w:p w14:paraId="3B77515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0.57M </w:t>
            </w:r>
            <w:proofErr w:type="spellStart"/>
            <w:r w:rsidRPr="00A16CCF">
              <w:rPr>
                <w:rFonts w:ascii="Arial" w:hAnsi="Arial" w:cs="Arial"/>
                <w:lang w:val="en-GB" w:eastAsia="ru-RU"/>
              </w:rPr>
              <w:t>HCl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 xml:space="preserve"> + </w:t>
            </w:r>
            <w:r w:rsidRPr="00A16CCF">
              <w:rPr>
                <w:rFonts w:ascii="Arial" w:hAnsi="Arial" w:cs="Arial"/>
                <w:lang w:val="en-GB" w:eastAsia="ru-RU"/>
              </w:rPr>
              <w:t>0.14M NaNO</w:t>
            </w:r>
            <w:r w:rsidRPr="00A16CCF">
              <w:rPr>
                <w:rFonts w:ascii="Arial" w:hAnsi="Arial" w:cs="Arial"/>
                <w:vertAlign w:val="subscript"/>
                <w:lang w:val="en-GB" w:eastAsia="ru-RU"/>
              </w:rPr>
              <w:t>2</w:t>
            </w:r>
            <w:r w:rsidRPr="00A16CCF">
              <w:rPr>
                <w:rFonts w:ascii="Arial" w:hAnsi="Arial" w:cs="Arial"/>
                <w:lang w:val="cs-CZ" w:eastAsia="ru-RU"/>
              </w:rPr>
              <w:t>→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cool</w:t>
            </w:r>
            <w:proofErr w:type="spellStart"/>
            <w:r w:rsidRPr="00A16CCF">
              <w:rPr>
                <w:rFonts w:ascii="Arial" w:hAnsi="Arial" w:cs="Arial"/>
                <w:lang w:val="en-US" w:eastAsia="ru-RU"/>
              </w:rPr>
              <w:t>ing</w:t>
            </w:r>
            <w:proofErr w:type="spellEnd"/>
            <w:r w:rsidRPr="00A16CCF">
              <w:rPr>
                <w:rFonts w:ascii="Arial" w:hAnsi="Arial" w:cs="Arial"/>
                <w:lang w:val="en-US" w:eastAsia="ru-RU"/>
              </w:rPr>
              <w:t xml:space="preserve"> 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in an ice bath </w:t>
            </w:r>
            <w:r w:rsidRPr="00A16CCF">
              <w:rPr>
                <w:rFonts w:ascii="Arial" w:hAnsi="Arial" w:cs="Arial"/>
                <w:lang w:val="en-US" w:eastAsia="ru-RU"/>
              </w:rPr>
              <w:t xml:space="preserve">at0 </w:t>
            </w:r>
            <w:r w:rsidRPr="00A16CCF">
              <w:rPr>
                <w:rFonts w:ascii="Arial" w:hAnsi="Arial" w:cs="Arial"/>
                <w:bCs/>
                <w:lang w:val="en-GB" w:eastAsia="ru-RU"/>
              </w:rPr>
              <w:t>–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5 ᵒC for 10 min </w:t>
            </w:r>
            <w:r w:rsidRPr="00A16CCF">
              <w:rPr>
                <w:rFonts w:ascii="Arial" w:hAnsi="Arial" w:cs="Arial"/>
                <w:lang w:val="cs-CZ" w:eastAsia="ru-RU"/>
              </w:rPr>
              <w:t>+</w:t>
            </w:r>
            <w:r w:rsidRPr="00A16CCF">
              <w:rPr>
                <w:rFonts w:ascii="Arial" w:hAnsi="Arial" w:cs="Arial"/>
                <w:lang w:val="en-US" w:eastAsia="ru-RU"/>
              </w:rPr>
              <w:t>2·</w:t>
            </w:r>
            <w:r w:rsidRPr="00A16CCF">
              <w:rPr>
                <w:rFonts w:ascii="Arial" w:hAnsi="Arial" w:cs="Arial"/>
                <w:lang w:val="en-GB" w:eastAsia="ru-RU"/>
              </w:rPr>
              <w:t>10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-3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M 2,5-DMP </w:t>
            </w:r>
            <w:r w:rsidRPr="00A16CCF">
              <w:rPr>
                <w:rFonts w:ascii="Arial" w:hAnsi="Arial" w:cs="Arial"/>
                <w:lang w:val="en-US" w:eastAsia="ru-RU"/>
              </w:rPr>
              <w:t>(2.5·</w:t>
            </w:r>
            <w:r w:rsidRPr="00A16CCF">
              <w:rPr>
                <w:rFonts w:ascii="Arial" w:hAnsi="Arial" w:cs="Arial"/>
                <w:lang w:val="en-GB" w:eastAsia="ru-RU"/>
              </w:rPr>
              <w:t>10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-3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M 4-TBP) </w:t>
            </w:r>
            <w:r w:rsidRPr="00A16CCF">
              <w:rPr>
                <w:rFonts w:ascii="Arial" w:hAnsi="Arial" w:cs="Arial"/>
                <w:lang w:val="en-US" w:eastAsia="ru-RU"/>
              </w:rPr>
              <w:t>+</w:t>
            </w:r>
            <w:r w:rsidRPr="00A16CCF">
              <w:rPr>
                <w:rFonts w:ascii="Arial" w:hAnsi="Arial" w:cs="Arial"/>
                <w:lang w:val="en-GB" w:eastAsia="ru-RU"/>
              </w:rPr>
              <w:t xml:space="preserve"> 0.45 M KOH</w:t>
            </w:r>
          </w:p>
        </w:tc>
        <w:tc>
          <w:tcPr>
            <w:tcW w:w="853" w:type="dxa"/>
            <w:vAlign w:val="center"/>
          </w:tcPr>
          <w:p w14:paraId="6B7824C2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520</w:t>
            </w:r>
          </w:p>
        </w:tc>
        <w:tc>
          <w:tcPr>
            <w:tcW w:w="1134" w:type="dxa"/>
            <w:vAlign w:val="center"/>
          </w:tcPr>
          <w:p w14:paraId="7B27227B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4.377</w:t>
            </w:r>
          </w:p>
        </w:tc>
        <w:tc>
          <w:tcPr>
            <w:tcW w:w="1134" w:type="dxa"/>
            <w:vAlign w:val="center"/>
          </w:tcPr>
          <w:p w14:paraId="2762BA3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0.482</w:t>
            </w:r>
          </w:p>
        </w:tc>
        <w:tc>
          <w:tcPr>
            <w:tcW w:w="1134" w:type="dxa"/>
            <w:vAlign w:val="center"/>
          </w:tcPr>
          <w:p w14:paraId="118E1790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3.0–50</w:t>
            </w:r>
          </w:p>
        </w:tc>
      </w:tr>
      <w:tr w:rsidR="00662E94" w:rsidRPr="00A16CCF" w14:paraId="0BB68C23" w14:textId="77777777" w:rsidTr="00B02B70">
        <w:trPr>
          <w:trHeight w:val="605"/>
        </w:trPr>
        <w:tc>
          <w:tcPr>
            <w:tcW w:w="1912" w:type="dxa"/>
            <w:vAlign w:val="center"/>
          </w:tcPr>
          <w:p w14:paraId="66FE822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 xml:space="preserve">4-tret-butylphenol (4-TBP) </w:t>
            </w:r>
            <w:r w:rsidRPr="00A16CCF">
              <w:rPr>
                <w:rFonts w:ascii="Arial" w:hAnsi="Arial" w:cs="Arial"/>
                <w:lang w:val="en-US" w:eastAsia="ru-RU"/>
              </w:rPr>
              <w:t>[11]</w:t>
            </w:r>
          </w:p>
        </w:tc>
        <w:tc>
          <w:tcPr>
            <w:tcW w:w="3686" w:type="dxa"/>
            <w:vMerge/>
            <w:vAlign w:val="center"/>
          </w:tcPr>
          <w:p w14:paraId="4CD510E7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</w:p>
        </w:tc>
        <w:tc>
          <w:tcPr>
            <w:tcW w:w="853" w:type="dxa"/>
            <w:vAlign w:val="center"/>
          </w:tcPr>
          <w:p w14:paraId="24F640DE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500</w:t>
            </w:r>
          </w:p>
        </w:tc>
        <w:tc>
          <w:tcPr>
            <w:tcW w:w="1134" w:type="dxa"/>
            <w:vAlign w:val="center"/>
          </w:tcPr>
          <w:p w14:paraId="16233B0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GB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7.446</w:t>
            </w:r>
          </w:p>
        </w:tc>
        <w:tc>
          <w:tcPr>
            <w:tcW w:w="1134" w:type="dxa"/>
            <w:vAlign w:val="center"/>
          </w:tcPr>
          <w:p w14:paraId="609D1040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0.284</w:t>
            </w:r>
          </w:p>
        </w:tc>
        <w:tc>
          <w:tcPr>
            <w:tcW w:w="1134" w:type="dxa"/>
            <w:vAlign w:val="center"/>
          </w:tcPr>
          <w:p w14:paraId="04855FBD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GB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10–30</w:t>
            </w:r>
          </w:p>
        </w:tc>
      </w:tr>
      <w:tr w:rsidR="00662E94" w:rsidRPr="00A16CCF" w14:paraId="11CF1693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752AD036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8-oxyquinoline [25]</w:t>
            </w:r>
          </w:p>
        </w:tc>
        <w:tc>
          <w:tcPr>
            <w:tcW w:w="3686" w:type="dxa"/>
            <w:vAlign w:val="center"/>
          </w:tcPr>
          <w:p w14:paraId="06829BF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+ 12.0 M HCl + 0.06 M NaNO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>2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→ 3.0∙10</w:t>
            </w:r>
            <w:r w:rsidRPr="00A16CCF">
              <w:rPr>
                <w:rFonts w:ascii="Arial" w:hAnsi="Arial" w:cs="Arial"/>
                <w:vertAlign w:val="superscript"/>
                <w:lang w:val="cs-CZ" w:eastAsia="ru-RU"/>
              </w:rPr>
              <w:t>-2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M </w:t>
            </w:r>
            <w:r w:rsidRPr="00A16CCF">
              <w:rPr>
                <w:rFonts w:ascii="Arial" w:hAnsi="Arial" w:cs="Arial"/>
                <w:lang w:val="en-US" w:eastAsia="ru-RU"/>
              </w:rPr>
              <w:t>8-oxyquinoline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disolved in 4.0 M NaOH</w:t>
            </w:r>
          </w:p>
        </w:tc>
        <w:tc>
          <w:tcPr>
            <w:tcW w:w="853" w:type="dxa"/>
            <w:vAlign w:val="center"/>
          </w:tcPr>
          <w:p w14:paraId="5BA6C978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550</w:t>
            </w:r>
          </w:p>
        </w:tc>
        <w:tc>
          <w:tcPr>
            <w:tcW w:w="1134" w:type="dxa"/>
            <w:vAlign w:val="center"/>
          </w:tcPr>
          <w:p w14:paraId="288BDFE7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14.5</w:t>
            </w:r>
          </w:p>
        </w:tc>
        <w:tc>
          <w:tcPr>
            <w:tcW w:w="1134" w:type="dxa"/>
            <w:vAlign w:val="center"/>
          </w:tcPr>
          <w:p w14:paraId="19197C8F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0.28</w:t>
            </w:r>
          </w:p>
        </w:tc>
        <w:tc>
          <w:tcPr>
            <w:tcW w:w="1134" w:type="dxa"/>
            <w:vAlign w:val="center"/>
          </w:tcPr>
          <w:p w14:paraId="01CC330C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GB" w:eastAsia="ru-RU"/>
              </w:rPr>
              <w:t>0.33–94.3</w:t>
            </w:r>
          </w:p>
        </w:tc>
      </w:tr>
      <w:tr w:rsidR="00662E94" w:rsidRPr="00A16CCF" w14:paraId="4988BCF6" w14:textId="77777777" w:rsidTr="00B02B70">
        <w:trPr>
          <w:trHeight w:val="20"/>
        </w:trPr>
        <w:tc>
          <w:tcPr>
            <w:tcW w:w="1912" w:type="dxa"/>
            <w:vAlign w:val="center"/>
          </w:tcPr>
          <w:p w14:paraId="50A1B642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i/>
                <w:lang w:val="en-GB" w:eastAsia="ru-RU"/>
              </w:rPr>
              <w:t>o</w:t>
            </w:r>
            <w:r w:rsidRPr="00A16CCF">
              <w:rPr>
                <w:rFonts w:ascii="Arial" w:hAnsi="Arial" w:cs="Arial"/>
                <w:lang w:val="en-GB" w:eastAsia="ru-RU"/>
              </w:rPr>
              <w:t>-cresol</w:t>
            </w:r>
          </w:p>
        </w:tc>
        <w:tc>
          <w:tcPr>
            <w:tcW w:w="3686" w:type="dxa"/>
            <w:vAlign w:val="center"/>
          </w:tcPr>
          <w:p w14:paraId="66D9DCF0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en-GB" w:eastAsia="ru-RU"/>
              </w:rPr>
              <w:t>CEFTR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aqueous solution + </w:t>
            </w:r>
            <w:r w:rsidRPr="00A16CCF">
              <w:rPr>
                <w:rFonts w:ascii="Arial" w:hAnsi="Arial" w:cs="Arial"/>
                <w:lang w:val="cs-CZ" w:eastAsia="ru-RU"/>
              </w:rPr>
              <w:br/>
              <w:t xml:space="preserve">12.0 M HCl + </w:t>
            </w:r>
            <w:r w:rsidRPr="00A16CCF">
              <w:rPr>
                <w:rFonts w:ascii="Arial" w:hAnsi="Arial" w:cs="Arial"/>
                <w:lang w:val="en-GB" w:eastAsia="ru-RU"/>
              </w:rPr>
              <w:t>9</w:t>
            </w:r>
            <w:r w:rsidRPr="00A16CCF">
              <w:rPr>
                <w:rFonts w:ascii="Arial" w:hAnsi="Arial" w:cs="Arial"/>
                <w:lang w:val="en-US" w:eastAsia="ru-RU"/>
              </w:rPr>
              <w:t>.</w:t>
            </w:r>
            <w:r w:rsidRPr="00A16CCF">
              <w:rPr>
                <w:rFonts w:ascii="Arial" w:hAnsi="Arial" w:cs="Arial"/>
                <w:lang w:val="en-GB" w:eastAsia="ru-RU"/>
              </w:rPr>
              <w:t>3·10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-3</w:t>
            </w:r>
            <w:r w:rsidRPr="00A16CCF">
              <w:rPr>
                <w:rFonts w:ascii="Arial" w:hAnsi="Arial" w:cs="Arial"/>
                <w:lang w:val="cs-CZ" w:eastAsia="ru-RU"/>
              </w:rPr>
              <w:t>M NaNO</w:t>
            </w:r>
            <w:r w:rsidRPr="00A16CCF">
              <w:rPr>
                <w:rFonts w:ascii="Arial" w:hAnsi="Arial" w:cs="Arial"/>
                <w:vertAlign w:val="subscript"/>
                <w:lang w:val="cs-CZ" w:eastAsia="ru-RU"/>
              </w:rPr>
              <w:t>2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→</w:t>
            </w:r>
            <w:r w:rsidRPr="00A16CCF">
              <w:rPr>
                <w:rFonts w:ascii="Arial" w:hAnsi="Arial" w:cs="Arial"/>
                <w:lang w:val="en-GB" w:eastAsia="ru-RU"/>
              </w:rPr>
              <w:t>4.6∙10</w:t>
            </w:r>
            <w:r w:rsidRPr="00A16CCF">
              <w:rPr>
                <w:rFonts w:ascii="Arial" w:hAnsi="Arial" w:cs="Arial"/>
                <w:vertAlign w:val="superscript"/>
                <w:lang w:val="en-GB" w:eastAsia="ru-RU"/>
              </w:rPr>
              <w:t>-3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M </w:t>
            </w:r>
            <w:r w:rsidRPr="00A16CCF">
              <w:rPr>
                <w:rFonts w:ascii="Arial" w:hAnsi="Arial" w:cs="Arial"/>
                <w:i/>
                <w:lang w:val="en-GB" w:eastAsia="ru-RU"/>
              </w:rPr>
              <w:t>o</w:t>
            </w:r>
            <w:r w:rsidRPr="00A16CCF">
              <w:rPr>
                <w:rFonts w:ascii="Arial" w:hAnsi="Arial" w:cs="Arial"/>
                <w:lang w:val="en-GB" w:eastAsia="ru-RU"/>
              </w:rPr>
              <w:t>-cresol</w:t>
            </w:r>
            <w:r w:rsidRPr="00A16CCF">
              <w:rPr>
                <w:rFonts w:ascii="Arial" w:hAnsi="Arial" w:cs="Arial"/>
                <w:lang w:val="cs-CZ" w:eastAsia="ru-RU"/>
              </w:rPr>
              <w:t xml:space="preserve"> disolved in 4.0 M NaOH</w:t>
            </w:r>
          </w:p>
        </w:tc>
        <w:tc>
          <w:tcPr>
            <w:tcW w:w="853" w:type="dxa"/>
            <w:vAlign w:val="center"/>
          </w:tcPr>
          <w:p w14:paraId="4EFDD0A8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cs-CZ" w:eastAsia="ru-RU"/>
              </w:rPr>
            </w:pPr>
            <w:r w:rsidRPr="00A16CCF">
              <w:rPr>
                <w:rFonts w:ascii="Arial" w:hAnsi="Arial" w:cs="Arial"/>
                <w:lang w:val="cs-CZ" w:eastAsia="ru-RU"/>
              </w:rPr>
              <w:t>516</w:t>
            </w:r>
          </w:p>
        </w:tc>
        <w:tc>
          <w:tcPr>
            <w:tcW w:w="1134" w:type="dxa"/>
            <w:vAlign w:val="center"/>
          </w:tcPr>
          <w:p w14:paraId="7A3AA554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lang w:val="en-US" w:eastAsia="ru-RU"/>
              </w:rPr>
            </w:pPr>
            <w:r w:rsidRPr="00A16CCF">
              <w:rPr>
                <w:rFonts w:ascii="Arial" w:hAnsi="Arial" w:cs="Arial"/>
                <w:lang w:val="en-US" w:eastAsia="ru-RU"/>
              </w:rPr>
              <w:t>6.90</w:t>
            </w:r>
          </w:p>
        </w:tc>
        <w:tc>
          <w:tcPr>
            <w:tcW w:w="1134" w:type="dxa"/>
            <w:vAlign w:val="center"/>
          </w:tcPr>
          <w:p w14:paraId="36E581B9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0.22</w:t>
            </w:r>
          </w:p>
        </w:tc>
        <w:tc>
          <w:tcPr>
            <w:tcW w:w="1134" w:type="dxa"/>
            <w:vAlign w:val="center"/>
          </w:tcPr>
          <w:p w14:paraId="1DAE79F0" w14:textId="77777777" w:rsidR="00662E94" w:rsidRPr="00A16CCF" w:rsidRDefault="00662E94" w:rsidP="00B02B70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en-US" w:eastAsia="ru-RU"/>
              </w:rPr>
            </w:pPr>
            <w:r w:rsidRPr="00A16CCF">
              <w:rPr>
                <w:rFonts w:ascii="Arial" w:hAnsi="Arial" w:cs="Arial"/>
                <w:bCs/>
                <w:lang w:val="en-US" w:eastAsia="ru-RU"/>
              </w:rPr>
              <w:t>0.22</w:t>
            </w:r>
            <w:r w:rsidRPr="00A16CCF">
              <w:rPr>
                <w:rFonts w:ascii="Arial" w:hAnsi="Arial" w:cs="Arial"/>
                <w:lang w:val="en-GB" w:eastAsia="ru-RU"/>
              </w:rPr>
              <w:t>–51.30</w:t>
            </w:r>
          </w:p>
        </w:tc>
      </w:tr>
    </w:tbl>
    <w:p w14:paraId="5DCD4DCE" w14:textId="77777777" w:rsidR="00AA1ED4" w:rsidRPr="005B2FCD" w:rsidRDefault="00AA1ED4">
      <w:pPr>
        <w:rPr>
          <w:lang w:val="pt-BR"/>
        </w:rPr>
      </w:pPr>
    </w:p>
    <w:sectPr w:rsidR="00AA1ED4" w:rsidRPr="005B2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0AB"/>
    <w:rsid w:val="00001D90"/>
    <w:rsid w:val="0001606C"/>
    <w:rsid w:val="000B79B9"/>
    <w:rsid w:val="00116BC5"/>
    <w:rsid w:val="00135567"/>
    <w:rsid w:val="001413F8"/>
    <w:rsid w:val="001D12CB"/>
    <w:rsid w:val="001D2B8D"/>
    <w:rsid w:val="00255B86"/>
    <w:rsid w:val="002A618F"/>
    <w:rsid w:val="00370D1F"/>
    <w:rsid w:val="004009D0"/>
    <w:rsid w:val="0042242E"/>
    <w:rsid w:val="00434035"/>
    <w:rsid w:val="00551DF2"/>
    <w:rsid w:val="00583C79"/>
    <w:rsid w:val="005B2FCD"/>
    <w:rsid w:val="006549F6"/>
    <w:rsid w:val="00662E94"/>
    <w:rsid w:val="00881563"/>
    <w:rsid w:val="00A240AB"/>
    <w:rsid w:val="00A9517E"/>
    <w:rsid w:val="00AA1ED4"/>
    <w:rsid w:val="00AF29DE"/>
    <w:rsid w:val="00AF6E04"/>
    <w:rsid w:val="00C515F7"/>
    <w:rsid w:val="00C75947"/>
    <w:rsid w:val="00C774C6"/>
    <w:rsid w:val="00CA7C76"/>
    <w:rsid w:val="00D40668"/>
    <w:rsid w:val="00D44744"/>
    <w:rsid w:val="00E5217C"/>
    <w:rsid w:val="00E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3CAD3"/>
  <w15:chartTrackingRefBased/>
  <w15:docId w15:val="{FAE87361-9731-4F6B-8CC4-C20071FA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AB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40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0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0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0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0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0A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0A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0A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0A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4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4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4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40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40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40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40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40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40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4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24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40A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24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40A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240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40A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A240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4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240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40AB"/>
    <w:rPr>
      <w:b/>
      <w:bCs/>
      <w:smallCaps/>
      <w:color w:val="0F4761" w:themeColor="accent1" w:themeShade="BF"/>
      <w:spacing w:val="5"/>
    </w:rPr>
  </w:style>
  <w:style w:type="paragraph" w:customStyle="1" w:styleId="TextStyle">
    <w:name w:val="TextStyle"/>
    <w:basedOn w:val="a"/>
    <w:rsid w:val="00135567"/>
    <w:pPr>
      <w:overflowPunct w:val="0"/>
      <w:autoSpaceDE w:val="0"/>
      <w:autoSpaceDN w:val="0"/>
      <w:adjustRightInd w:val="0"/>
      <w:spacing w:after="0" w:line="480" w:lineRule="auto"/>
      <w:ind w:firstLine="708"/>
      <w:jc w:val="both"/>
      <w:textAlignment w:val="baseline"/>
    </w:pPr>
    <w:rPr>
      <w:rFonts w:ascii="Times New Roman" w:hAnsi="Times New Roman"/>
      <w:sz w:val="24"/>
      <w:szCs w:val="20"/>
      <w:lang w:val="en-GB"/>
    </w:rPr>
  </w:style>
  <w:style w:type="table" w:styleId="ae">
    <w:name w:val="Table Grid"/>
    <w:basedOn w:val="a1"/>
    <w:uiPriority w:val="59"/>
    <w:rsid w:val="0001606C"/>
    <w:pPr>
      <w:spacing w:line="259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2776</Words>
  <Characters>1583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Favoryt-B</cp:lastModifiedBy>
  <cp:revision>4</cp:revision>
  <dcterms:created xsi:type="dcterms:W3CDTF">2025-05-21T19:48:00Z</dcterms:created>
  <dcterms:modified xsi:type="dcterms:W3CDTF">2025-05-21T20:07:00Z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91331c19-ac09-46a5-addb-038b50a3b11b</vt:lpwstr>
  </property>
</Properties>
</file>